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DCC0" w14:textId="77777777" w:rsidR="00825D7C" w:rsidRDefault="00AA50BF" w:rsidP="00AA50BF">
      <w:pPr>
        <w:pStyle w:val="Heading1"/>
        <w:ind w:left="2160"/>
      </w:pPr>
      <w:r>
        <w:t>HOLTON LE CLAY PARISH COUNCIL</w:t>
      </w:r>
    </w:p>
    <w:p w14:paraId="550A381B" w14:textId="3E2937F5" w:rsidR="00825D7C" w:rsidRDefault="00AA50BF" w:rsidP="00AA50BF">
      <w:pPr>
        <w:jc w:val="center"/>
      </w:pPr>
      <w:r>
        <w:t xml:space="preserve">Finance Summary – As at </w:t>
      </w:r>
      <w:r w:rsidR="006A129F">
        <w:t>31</w:t>
      </w:r>
      <w:r w:rsidR="006A129F" w:rsidRPr="006A129F">
        <w:rPr>
          <w:vertAlign w:val="superscript"/>
        </w:rPr>
        <w:t>ST</w:t>
      </w:r>
      <w:r w:rsidR="006A129F">
        <w:t xml:space="preserve"> May</w:t>
      </w:r>
      <w:r>
        <w:t xml:space="preserve"> 2025</w:t>
      </w:r>
    </w:p>
    <w:p w14:paraId="041748E4" w14:textId="77777777" w:rsidR="00825D7C" w:rsidRDefault="00AA50BF">
      <w:pPr>
        <w:pStyle w:val="Heading2"/>
      </w:pPr>
      <w:r>
        <w:t>💰 Total Funds Available</w:t>
      </w:r>
    </w:p>
    <w:p w14:paraId="0C540795" w14:textId="51BE7D25" w:rsidR="00825D7C" w:rsidRDefault="00AA50BF">
      <w:r>
        <w:t>£</w:t>
      </w:r>
      <w:r w:rsidR="006A129F">
        <w:t>59,942.52</w:t>
      </w:r>
    </w:p>
    <w:p w14:paraId="0EB38DD0" w14:textId="77777777" w:rsidR="00825D7C" w:rsidRDefault="00AA50BF">
      <w:r>
        <w:t>(This includes both the General and Burial Accounts)</w:t>
      </w:r>
    </w:p>
    <w:p w14:paraId="19541E43" w14:textId="5ADBFE36" w:rsidR="00825D7C" w:rsidRDefault="00AA50BF">
      <w:pPr>
        <w:pStyle w:val="Heading2"/>
      </w:pPr>
      <w:r>
        <w:t xml:space="preserve"> Income &amp; 📤 Expenditure (</w:t>
      </w:r>
      <w:r w:rsidR="006A129F">
        <w:t>May</w:t>
      </w:r>
      <w:r>
        <w:t xml:space="preserve"> 2025)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25D7C" w14:paraId="619584A0" w14:textId="77777777">
        <w:tc>
          <w:tcPr>
            <w:tcW w:w="4320" w:type="dxa"/>
          </w:tcPr>
          <w:p w14:paraId="4B199E92" w14:textId="77777777" w:rsidR="00825D7C" w:rsidRDefault="00AA50BF">
            <w:r>
              <w:t>Description</w:t>
            </w:r>
          </w:p>
        </w:tc>
        <w:tc>
          <w:tcPr>
            <w:tcW w:w="4320" w:type="dxa"/>
          </w:tcPr>
          <w:p w14:paraId="30E523A7" w14:textId="77777777" w:rsidR="00825D7C" w:rsidRDefault="00AA50BF">
            <w:r>
              <w:t>Amount (£)</w:t>
            </w:r>
          </w:p>
        </w:tc>
      </w:tr>
      <w:tr w:rsidR="00825D7C" w14:paraId="557DCE0B" w14:textId="77777777">
        <w:tc>
          <w:tcPr>
            <w:tcW w:w="4320" w:type="dxa"/>
          </w:tcPr>
          <w:p w14:paraId="400DC87D" w14:textId="77777777" w:rsidR="00825D7C" w:rsidRDefault="00AA50BF">
            <w:r>
              <w:t>Opening Balance</w:t>
            </w:r>
          </w:p>
        </w:tc>
        <w:tc>
          <w:tcPr>
            <w:tcW w:w="4320" w:type="dxa"/>
          </w:tcPr>
          <w:p w14:paraId="6BD13F7F" w14:textId="5E64576F" w:rsidR="00825D7C" w:rsidRDefault="006A129F">
            <w:r>
              <w:t>164,158.96</w:t>
            </w:r>
          </w:p>
        </w:tc>
      </w:tr>
      <w:tr w:rsidR="00825D7C" w14:paraId="64A54D04" w14:textId="77777777">
        <w:tc>
          <w:tcPr>
            <w:tcW w:w="4320" w:type="dxa"/>
          </w:tcPr>
          <w:p w14:paraId="56564CD8" w14:textId="77777777" w:rsidR="00825D7C" w:rsidRDefault="00AA50BF">
            <w:r>
              <w:t>Income</w:t>
            </w:r>
          </w:p>
        </w:tc>
        <w:tc>
          <w:tcPr>
            <w:tcW w:w="4320" w:type="dxa"/>
          </w:tcPr>
          <w:p w14:paraId="47CED3EF" w14:textId="33F22B7A" w:rsidR="00825D7C" w:rsidRDefault="006A129F">
            <w:r>
              <w:t>824.00</w:t>
            </w:r>
          </w:p>
        </w:tc>
      </w:tr>
      <w:tr w:rsidR="00825D7C" w14:paraId="6FD73759" w14:textId="77777777">
        <w:tc>
          <w:tcPr>
            <w:tcW w:w="4320" w:type="dxa"/>
          </w:tcPr>
          <w:p w14:paraId="34888073" w14:textId="77777777" w:rsidR="00825D7C" w:rsidRDefault="00AA50BF">
            <w:r>
              <w:t>• General Receipts</w:t>
            </w:r>
          </w:p>
        </w:tc>
        <w:tc>
          <w:tcPr>
            <w:tcW w:w="4320" w:type="dxa"/>
          </w:tcPr>
          <w:p w14:paraId="73B48820" w14:textId="60908DD3" w:rsidR="00825D7C" w:rsidRDefault="006A129F">
            <w:r>
              <w:t>330.00</w:t>
            </w:r>
          </w:p>
        </w:tc>
      </w:tr>
      <w:tr w:rsidR="00825D7C" w14:paraId="452D4BEC" w14:textId="77777777">
        <w:tc>
          <w:tcPr>
            <w:tcW w:w="4320" w:type="dxa"/>
          </w:tcPr>
          <w:p w14:paraId="2E7337C3" w14:textId="77777777" w:rsidR="00825D7C" w:rsidRDefault="00AA50BF">
            <w:r>
              <w:t>• Burial Receipts</w:t>
            </w:r>
          </w:p>
        </w:tc>
        <w:tc>
          <w:tcPr>
            <w:tcW w:w="4320" w:type="dxa"/>
          </w:tcPr>
          <w:p w14:paraId="152EF302" w14:textId="3F74B7DB" w:rsidR="00825D7C" w:rsidRDefault="006A129F">
            <w:r>
              <w:t>494.00</w:t>
            </w:r>
          </w:p>
        </w:tc>
      </w:tr>
      <w:tr w:rsidR="00825D7C" w14:paraId="7F53FC63" w14:textId="77777777">
        <w:tc>
          <w:tcPr>
            <w:tcW w:w="4320" w:type="dxa"/>
          </w:tcPr>
          <w:p w14:paraId="75C67F69" w14:textId="77777777" w:rsidR="00825D7C" w:rsidRDefault="00AA50BF">
            <w:r>
              <w:t>Expenditure</w:t>
            </w:r>
          </w:p>
        </w:tc>
        <w:tc>
          <w:tcPr>
            <w:tcW w:w="4320" w:type="dxa"/>
          </w:tcPr>
          <w:p w14:paraId="5B12E7D0" w14:textId="0B3C71D4" w:rsidR="00825D7C" w:rsidRDefault="006A129F">
            <w:r>
              <w:t>105,040.44</w:t>
            </w:r>
          </w:p>
        </w:tc>
      </w:tr>
      <w:tr w:rsidR="00825D7C" w14:paraId="6F3E45CB" w14:textId="77777777">
        <w:tc>
          <w:tcPr>
            <w:tcW w:w="4320" w:type="dxa"/>
          </w:tcPr>
          <w:p w14:paraId="54065C66" w14:textId="77777777" w:rsidR="00825D7C" w:rsidRDefault="00AA50BF">
            <w:r>
              <w:t>• General Payments</w:t>
            </w:r>
          </w:p>
        </w:tc>
        <w:tc>
          <w:tcPr>
            <w:tcW w:w="4320" w:type="dxa"/>
          </w:tcPr>
          <w:p w14:paraId="13138767" w14:textId="49D5BFB4" w:rsidR="00825D7C" w:rsidRDefault="006A129F">
            <w:r>
              <w:t>104,740.44</w:t>
            </w:r>
          </w:p>
        </w:tc>
      </w:tr>
      <w:tr w:rsidR="00825D7C" w14:paraId="4218D9A0" w14:textId="77777777">
        <w:tc>
          <w:tcPr>
            <w:tcW w:w="4320" w:type="dxa"/>
          </w:tcPr>
          <w:p w14:paraId="4308729C" w14:textId="77777777" w:rsidR="00825D7C" w:rsidRDefault="00AA50BF">
            <w:r>
              <w:t>• Burial Payments</w:t>
            </w:r>
          </w:p>
        </w:tc>
        <w:tc>
          <w:tcPr>
            <w:tcW w:w="4320" w:type="dxa"/>
          </w:tcPr>
          <w:p w14:paraId="362199DF" w14:textId="465177F8" w:rsidR="00825D7C" w:rsidRDefault="006A129F">
            <w:r>
              <w:t>300.00</w:t>
            </w:r>
          </w:p>
        </w:tc>
      </w:tr>
      <w:tr w:rsidR="00825D7C" w14:paraId="47A4DC40" w14:textId="77777777">
        <w:tc>
          <w:tcPr>
            <w:tcW w:w="4320" w:type="dxa"/>
          </w:tcPr>
          <w:p w14:paraId="4E61B241" w14:textId="77777777" w:rsidR="00825D7C" w:rsidRDefault="00AA50BF">
            <w:r>
              <w:t>Closing Balance</w:t>
            </w:r>
          </w:p>
        </w:tc>
        <w:tc>
          <w:tcPr>
            <w:tcW w:w="4320" w:type="dxa"/>
          </w:tcPr>
          <w:p w14:paraId="15004D5E" w14:textId="6D74EF45" w:rsidR="00825D7C" w:rsidRDefault="006A129F">
            <w:r>
              <w:t>59,942.52</w:t>
            </w:r>
          </w:p>
        </w:tc>
      </w:tr>
    </w:tbl>
    <w:p w14:paraId="1AA25992" w14:textId="75AE61A7" w:rsidR="00825D7C" w:rsidRDefault="00AA50BF">
      <w:pPr>
        <w:pStyle w:val="Heading2"/>
      </w:pPr>
      <w:r>
        <w:t>Bank Balances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25D7C" w14:paraId="67054B84" w14:textId="77777777">
        <w:tc>
          <w:tcPr>
            <w:tcW w:w="4320" w:type="dxa"/>
          </w:tcPr>
          <w:p w14:paraId="6152F31B" w14:textId="77777777" w:rsidR="00825D7C" w:rsidRDefault="00AA50BF">
            <w:r>
              <w:t>Account Type</w:t>
            </w:r>
          </w:p>
        </w:tc>
        <w:tc>
          <w:tcPr>
            <w:tcW w:w="4320" w:type="dxa"/>
          </w:tcPr>
          <w:p w14:paraId="46452E12" w14:textId="77777777" w:rsidR="00825D7C" w:rsidRDefault="00AA50BF">
            <w:r>
              <w:t>Balance (£)</w:t>
            </w:r>
          </w:p>
        </w:tc>
      </w:tr>
      <w:tr w:rsidR="00825D7C" w14:paraId="4974883B" w14:textId="77777777">
        <w:tc>
          <w:tcPr>
            <w:tcW w:w="4320" w:type="dxa"/>
          </w:tcPr>
          <w:p w14:paraId="512F0522" w14:textId="77777777" w:rsidR="00825D7C" w:rsidRDefault="00AA50BF">
            <w:r>
              <w:t>General Account</w:t>
            </w:r>
          </w:p>
        </w:tc>
        <w:tc>
          <w:tcPr>
            <w:tcW w:w="4320" w:type="dxa"/>
          </w:tcPr>
          <w:p w14:paraId="13E4BEB3" w14:textId="18BE68F2" w:rsidR="00825D7C" w:rsidRDefault="006A129F">
            <w:r>
              <w:t>58,389.91</w:t>
            </w:r>
          </w:p>
        </w:tc>
      </w:tr>
      <w:tr w:rsidR="00825D7C" w14:paraId="718DE68F" w14:textId="77777777">
        <w:tc>
          <w:tcPr>
            <w:tcW w:w="4320" w:type="dxa"/>
          </w:tcPr>
          <w:p w14:paraId="169B29E9" w14:textId="77777777" w:rsidR="00825D7C" w:rsidRDefault="00AA50BF">
            <w:r>
              <w:t>Burial Account</w:t>
            </w:r>
          </w:p>
        </w:tc>
        <w:tc>
          <w:tcPr>
            <w:tcW w:w="4320" w:type="dxa"/>
          </w:tcPr>
          <w:p w14:paraId="59A38764" w14:textId="138BFD57" w:rsidR="00825D7C" w:rsidRDefault="00AA50BF">
            <w:r>
              <w:t>1,</w:t>
            </w:r>
            <w:r w:rsidR="006A129F">
              <w:t>552.61</w:t>
            </w:r>
          </w:p>
        </w:tc>
      </w:tr>
      <w:tr w:rsidR="00825D7C" w14:paraId="6DC987DA" w14:textId="77777777">
        <w:tc>
          <w:tcPr>
            <w:tcW w:w="4320" w:type="dxa"/>
          </w:tcPr>
          <w:p w14:paraId="6BD2F6FB" w14:textId="77777777" w:rsidR="00825D7C" w:rsidRDefault="00AA50BF">
            <w:r>
              <w:t>Total in Bank</w:t>
            </w:r>
          </w:p>
        </w:tc>
        <w:tc>
          <w:tcPr>
            <w:tcW w:w="4320" w:type="dxa"/>
          </w:tcPr>
          <w:p w14:paraId="1759DEEA" w14:textId="42AB6381" w:rsidR="00825D7C" w:rsidRDefault="006A129F">
            <w:r>
              <w:t>59,942.52</w:t>
            </w:r>
          </w:p>
        </w:tc>
      </w:tr>
    </w:tbl>
    <w:p w14:paraId="676DB605" w14:textId="70905836" w:rsidR="00825D7C" w:rsidRDefault="00AA50BF">
      <w:r>
        <w:t xml:space="preserve">No outstanding cheques or pending </w:t>
      </w:r>
      <w:proofErr w:type="gramStart"/>
      <w:r>
        <w:t>receipts._</w:t>
      </w:r>
      <w:proofErr w:type="gramEnd"/>
    </w:p>
    <w:p w14:paraId="76ECD985" w14:textId="1A2EBB33" w:rsidR="00825D7C" w:rsidRDefault="00AA50BF">
      <w:pPr>
        <w:pStyle w:val="Heading2"/>
      </w:pPr>
      <w:r>
        <w:t>Allocation of Funds (Reserves)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25D7C" w14:paraId="2A836D5A" w14:textId="77777777">
        <w:tc>
          <w:tcPr>
            <w:tcW w:w="4320" w:type="dxa"/>
          </w:tcPr>
          <w:p w14:paraId="7761BF3F" w14:textId="77777777" w:rsidR="00825D7C" w:rsidRDefault="00AA50BF">
            <w:r>
              <w:t>Purpose</w:t>
            </w:r>
          </w:p>
        </w:tc>
        <w:tc>
          <w:tcPr>
            <w:tcW w:w="4320" w:type="dxa"/>
          </w:tcPr>
          <w:p w14:paraId="7BF2BE82" w14:textId="77777777" w:rsidR="00825D7C" w:rsidRDefault="00AA50BF">
            <w:r>
              <w:t>Amount (£)</w:t>
            </w:r>
          </w:p>
        </w:tc>
      </w:tr>
      <w:tr w:rsidR="00825D7C" w14:paraId="37E9264C" w14:textId="77777777">
        <w:tc>
          <w:tcPr>
            <w:tcW w:w="4320" w:type="dxa"/>
          </w:tcPr>
          <w:p w14:paraId="0F06CD5F" w14:textId="77777777" w:rsidR="00825D7C" w:rsidRDefault="00AA50BF">
            <w:r>
              <w:t>General Contingency Reserve</w:t>
            </w:r>
          </w:p>
        </w:tc>
        <w:tc>
          <w:tcPr>
            <w:tcW w:w="4320" w:type="dxa"/>
          </w:tcPr>
          <w:p w14:paraId="1301676B" w14:textId="77777777" w:rsidR="00825D7C" w:rsidRDefault="00AA50BF">
            <w:r>
              <w:t>31,870.30</w:t>
            </w:r>
          </w:p>
        </w:tc>
      </w:tr>
      <w:tr w:rsidR="00825D7C" w14:paraId="00A72581" w14:textId="77777777">
        <w:tc>
          <w:tcPr>
            <w:tcW w:w="4320" w:type="dxa"/>
          </w:tcPr>
          <w:p w14:paraId="066F14D1" w14:textId="77777777" w:rsidR="00825D7C" w:rsidRDefault="00AA50BF">
            <w:r>
              <w:t>Memorial Testing</w:t>
            </w:r>
          </w:p>
        </w:tc>
        <w:tc>
          <w:tcPr>
            <w:tcW w:w="4320" w:type="dxa"/>
          </w:tcPr>
          <w:p w14:paraId="6E7E5C48" w14:textId="77777777" w:rsidR="00825D7C" w:rsidRDefault="00AA50BF">
            <w:r>
              <w:t>300.00</w:t>
            </w:r>
          </w:p>
        </w:tc>
      </w:tr>
      <w:tr w:rsidR="00825D7C" w14:paraId="10378D10" w14:textId="77777777">
        <w:tc>
          <w:tcPr>
            <w:tcW w:w="4320" w:type="dxa"/>
          </w:tcPr>
          <w:p w14:paraId="27567658" w14:textId="77777777" w:rsidR="00825D7C" w:rsidRDefault="00AA50BF">
            <w:r>
              <w:lastRenderedPageBreak/>
              <w:t>MUGA Renovation</w:t>
            </w:r>
          </w:p>
        </w:tc>
        <w:tc>
          <w:tcPr>
            <w:tcW w:w="4320" w:type="dxa"/>
          </w:tcPr>
          <w:p w14:paraId="3B06D574" w14:textId="2C2291F0" w:rsidR="00825D7C" w:rsidRDefault="006A129F">
            <w:r>
              <w:t>20,270.11</w:t>
            </w:r>
          </w:p>
        </w:tc>
      </w:tr>
      <w:tr w:rsidR="00825D7C" w14:paraId="7B13065B" w14:textId="77777777">
        <w:tc>
          <w:tcPr>
            <w:tcW w:w="4320" w:type="dxa"/>
          </w:tcPr>
          <w:p w14:paraId="3E2B4660" w14:textId="77777777" w:rsidR="00825D7C" w:rsidRDefault="00AA50BF">
            <w:r>
              <w:t>Burial Account Reserve</w:t>
            </w:r>
          </w:p>
        </w:tc>
        <w:tc>
          <w:tcPr>
            <w:tcW w:w="4320" w:type="dxa"/>
          </w:tcPr>
          <w:p w14:paraId="1D37A71F" w14:textId="1B319D36" w:rsidR="00825D7C" w:rsidRDefault="006A129F">
            <w:r>
              <w:t>1,552.61</w:t>
            </w:r>
          </w:p>
        </w:tc>
      </w:tr>
      <w:tr w:rsidR="00825D7C" w14:paraId="7CB0CD41" w14:textId="77777777">
        <w:tc>
          <w:tcPr>
            <w:tcW w:w="4320" w:type="dxa"/>
          </w:tcPr>
          <w:p w14:paraId="23E7D6CF" w14:textId="77777777" w:rsidR="00825D7C" w:rsidRDefault="00AA50BF">
            <w:r>
              <w:t>Garden Deposits Reserve</w:t>
            </w:r>
          </w:p>
        </w:tc>
        <w:tc>
          <w:tcPr>
            <w:tcW w:w="4320" w:type="dxa"/>
          </w:tcPr>
          <w:p w14:paraId="10287F85" w14:textId="77777777" w:rsidR="00825D7C" w:rsidRDefault="00AA50BF">
            <w:r>
              <w:t>400.00</w:t>
            </w:r>
          </w:p>
        </w:tc>
      </w:tr>
      <w:tr w:rsidR="00825D7C" w14:paraId="0B62F25A" w14:textId="77777777">
        <w:tc>
          <w:tcPr>
            <w:tcW w:w="4320" w:type="dxa"/>
          </w:tcPr>
          <w:p w14:paraId="25BF42CE" w14:textId="77777777" w:rsidR="00825D7C" w:rsidRDefault="00AA50BF">
            <w:r>
              <w:t>Total Reserves</w:t>
            </w:r>
          </w:p>
        </w:tc>
        <w:tc>
          <w:tcPr>
            <w:tcW w:w="4320" w:type="dxa"/>
          </w:tcPr>
          <w:p w14:paraId="3572ACFB" w14:textId="253E735F" w:rsidR="00825D7C" w:rsidRDefault="006A129F">
            <w:r>
              <w:t>54,393.02</w:t>
            </w:r>
          </w:p>
        </w:tc>
      </w:tr>
    </w:tbl>
    <w:p w14:paraId="6DF82003" w14:textId="0A4C5986" w:rsidR="00825D7C" w:rsidRDefault="00AA50BF">
      <w:pPr>
        <w:pStyle w:val="Heading2"/>
      </w:pPr>
      <w:r>
        <w:t>Available (Unallocated) Balance</w:t>
      </w:r>
    </w:p>
    <w:p w14:paraId="62F11191" w14:textId="2861D858" w:rsidR="00825D7C" w:rsidRDefault="00AA50BF">
      <w:r>
        <w:t>£</w:t>
      </w:r>
      <w:r w:rsidR="006A129F">
        <w:t>5,549.50</w:t>
      </w:r>
    </w:p>
    <w:p w14:paraId="553BD8E4" w14:textId="302CA3DE" w:rsidR="00825D7C" w:rsidRDefault="00AA50BF">
      <w:pPr>
        <w:pStyle w:val="Heading2"/>
      </w:pPr>
      <w:r>
        <w:t>Notes</w:t>
      </w:r>
    </w:p>
    <w:p w14:paraId="73FC8E46" w14:textId="77777777" w:rsidR="00825D7C" w:rsidRDefault="00AA50BF">
      <w:r>
        <w:t>- The Precept is received twice a year in advance, so current funds include money set aside for future months.</w:t>
      </w:r>
    </w:p>
    <w:p w14:paraId="3AEAFF67" w14:textId="77777777" w:rsidR="00825D7C" w:rsidRDefault="00AA50BF">
      <w:r>
        <w:t>- Exact surplus will be calculated at the end of the financial year.</w:t>
      </w:r>
    </w:p>
    <w:sectPr w:rsidR="00825D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6124720">
    <w:abstractNumId w:val="8"/>
  </w:num>
  <w:num w:numId="2" w16cid:durableId="1363744604">
    <w:abstractNumId w:val="6"/>
  </w:num>
  <w:num w:numId="3" w16cid:durableId="321005236">
    <w:abstractNumId w:val="5"/>
  </w:num>
  <w:num w:numId="4" w16cid:durableId="1441492498">
    <w:abstractNumId w:val="4"/>
  </w:num>
  <w:num w:numId="5" w16cid:durableId="778450884">
    <w:abstractNumId w:val="7"/>
  </w:num>
  <w:num w:numId="6" w16cid:durableId="88164103">
    <w:abstractNumId w:val="3"/>
  </w:num>
  <w:num w:numId="7" w16cid:durableId="1848321430">
    <w:abstractNumId w:val="2"/>
  </w:num>
  <w:num w:numId="8" w16cid:durableId="231277436">
    <w:abstractNumId w:val="1"/>
  </w:num>
  <w:num w:numId="9" w16cid:durableId="21713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75D"/>
    <w:rsid w:val="0015074B"/>
    <w:rsid w:val="0029639D"/>
    <w:rsid w:val="00326F90"/>
    <w:rsid w:val="006A129F"/>
    <w:rsid w:val="007653D6"/>
    <w:rsid w:val="00825D7C"/>
    <w:rsid w:val="009722AF"/>
    <w:rsid w:val="00AA1D8D"/>
    <w:rsid w:val="00AA50BF"/>
    <w:rsid w:val="00B10FF0"/>
    <w:rsid w:val="00B47730"/>
    <w:rsid w:val="00BA01DF"/>
    <w:rsid w:val="00CB0664"/>
    <w:rsid w:val="00DE29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EAE87"/>
  <w14:defaultImageDpi w14:val="300"/>
  <w15:docId w15:val="{83356962-A79E-47AF-8708-CA5A1272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Portas</cp:lastModifiedBy>
  <cp:revision>3</cp:revision>
  <dcterms:created xsi:type="dcterms:W3CDTF">2025-06-03T08:10:00Z</dcterms:created>
  <dcterms:modified xsi:type="dcterms:W3CDTF">2025-06-03T08:29:00Z</dcterms:modified>
  <cp:category/>
</cp:coreProperties>
</file>