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A877B" w14:textId="0B726FCC" w:rsidR="008A62B6" w:rsidRDefault="008A62B6" w:rsidP="008A62B6">
      <w:pPr>
        <w:rPr>
          <w:rFonts w:ascii="Verdana" w:hAnsi="Verdana" w:cs="Arial"/>
          <w:b/>
          <w:bCs/>
          <w:sz w:val="24"/>
          <w:szCs w:val="24"/>
          <w:u w:val="single"/>
        </w:rPr>
      </w:pPr>
      <w:r>
        <w:rPr>
          <w:rFonts w:ascii="Verdana" w:hAnsi="Verdana" w:cs="Arial"/>
          <w:b/>
          <w:bCs/>
          <w:sz w:val="24"/>
          <w:szCs w:val="24"/>
          <w:u w:val="single"/>
        </w:rPr>
        <w:t xml:space="preserve">MINUTES OF THE FULL COUNCIL MEETING OF HOLTON LE CLAY PARISH COUNCIL, HELD AT THE VILLAGE HALL, PINFOLD LANE, HOLTON LE CLAY, DN36 5DL </w:t>
      </w:r>
      <w:r w:rsidR="00E025F3">
        <w:rPr>
          <w:rFonts w:ascii="Verdana" w:hAnsi="Verdana" w:cs="Arial"/>
          <w:b/>
          <w:bCs/>
          <w:sz w:val="24"/>
          <w:szCs w:val="24"/>
          <w:u w:val="single"/>
        </w:rPr>
        <w:t>TUESDAY 21</w:t>
      </w:r>
      <w:r w:rsidR="00E025F3" w:rsidRPr="00E025F3">
        <w:rPr>
          <w:rFonts w:ascii="Verdana" w:hAnsi="Verdana" w:cs="Arial"/>
          <w:b/>
          <w:bCs/>
          <w:sz w:val="24"/>
          <w:szCs w:val="24"/>
          <w:u w:val="single"/>
          <w:vertAlign w:val="superscript"/>
        </w:rPr>
        <w:t>st</w:t>
      </w:r>
      <w:r w:rsidR="00E025F3">
        <w:rPr>
          <w:rFonts w:ascii="Verdana" w:hAnsi="Verdana" w:cs="Arial"/>
          <w:b/>
          <w:bCs/>
          <w:sz w:val="24"/>
          <w:szCs w:val="24"/>
          <w:u w:val="single"/>
        </w:rPr>
        <w:t xml:space="preserve"> JULY</w:t>
      </w:r>
      <w:r w:rsidR="00577687">
        <w:rPr>
          <w:rFonts w:ascii="Verdana" w:hAnsi="Verdana" w:cs="Arial"/>
          <w:b/>
          <w:bCs/>
          <w:sz w:val="24"/>
          <w:szCs w:val="24"/>
          <w:u w:val="single"/>
        </w:rPr>
        <w:t xml:space="preserve"> </w:t>
      </w:r>
      <w:r>
        <w:rPr>
          <w:rFonts w:ascii="Verdana" w:hAnsi="Verdana" w:cs="Arial"/>
          <w:b/>
          <w:bCs/>
          <w:sz w:val="24"/>
          <w:szCs w:val="24"/>
          <w:u w:val="single"/>
        </w:rPr>
        <w:t>2026 AT 7.30pm</w:t>
      </w:r>
    </w:p>
    <w:p w14:paraId="2E9C5B9E" w14:textId="77777777" w:rsidR="008A62B6" w:rsidRDefault="008A62B6" w:rsidP="008A62B6">
      <w:pPr>
        <w:spacing w:after="0"/>
        <w:rPr>
          <w:rFonts w:ascii="Verdana" w:hAnsi="Verdana" w:cs="Arial"/>
          <w:b/>
          <w:bCs/>
          <w:sz w:val="24"/>
          <w:szCs w:val="24"/>
        </w:rPr>
      </w:pPr>
      <w:r>
        <w:rPr>
          <w:rFonts w:ascii="Verdana" w:hAnsi="Verdana" w:cs="Arial"/>
          <w:b/>
          <w:bCs/>
          <w:sz w:val="24"/>
          <w:szCs w:val="24"/>
          <w:u w:val="single"/>
        </w:rPr>
        <w:t>Present:</w:t>
      </w:r>
      <w:r>
        <w:rPr>
          <w:rFonts w:ascii="Verdana" w:hAnsi="Verdana" w:cs="Arial"/>
          <w:b/>
          <w:bCs/>
          <w:sz w:val="24"/>
          <w:szCs w:val="24"/>
        </w:rPr>
        <w:tab/>
      </w:r>
    </w:p>
    <w:p w14:paraId="3F737F62" w14:textId="609AC078" w:rsidR="008A62B6" w:rsidRDefault="008A62B6" w:rsidP="008A62B6">
      <w:pPr>
        <w:spacing w:after="0"/>
        <w:rPr>
          <w:rFonts w:ascii="Verdana" w:hAnsi="Verdana" w:cs="Arial"/>
          <w:b/>
          <w:bCs/>
          <w:sz w:val="24"/>
          <w:szCs w:val="24"/>
        </w:rPr>
      </w:pPr>
      <w:r>
        <w:rPr>
          <w:rFonts w:ascii="Verdana" w:hAnsi="Verdana" w:cs="Arial"/>
          <w:b/>
          <w:bCs/>
          <w:sz w:val="24"/>
          <w:szCs w:val="24"/>
        </w:rPr>
        <w:tab/>
      </w:r>
      <w:r>
        <w:rPr>
          <w:rFonts w:ascii="Verdana" w:hAnsi="Verdana" w:cs="Arial"/>
          <w:b/>
          <w:bCs/>
          <w:sz w:val="24"/>
          <w:szCs w:val="24"/>
        </w:rPr>
        <w:tab/>
      </w:r>
    </w:p>
    <w:p w14:paraId="232A44F3" w14:textId="3BAC391E" w:rsidR="008A62B6" w:rsidRDefault="008A62B6" w:rsidP="008A62B6">
      <w:pPr>
        <w:spacing w:after="0"/>
        <w:rPr>
          <w:rFonts w:ascii="Verdana" w:hAnsi="Verdana" w:cs="Arial"/>
          <w:b/>
          <w:bCs/>
          <w:sz w:val="24"/>
          <w:szCs w:val="24"/>
        </w:rPr>
      </w:pPr>
      <w:r>
        <w:rPr>
          <w:rFonts w:ascii="Verdana" w:hAnsi="Verdana" w:cs="Arial"/>
          <w:b/>
          <w:bCs/>
          <w:sz w:val="24"/>
          <w:szCs w:val="24"/>
        </w:rPr>
        <w:tab/>
      </w:r>
      <w:r>
        <w:rPr>
          <w:rFonts w:ascii="Verdana" w:hAnsi="Verdana" w:cs="Arial"/>
          <w:b/>
          <w:bCs/>
          <w:sz w:val="24"/>
          <w:szCs w:val="24"/>
        </w:rPr>
        <w:tab/>
        <w:t>Councillor Helen Reynolds (Chair)</w:t>
      </w:r>
    </w:p>
    <w:p w14:paraId="332CDE67" w14:textId="6B7EDF63" w:rsidR="00E025F3" w:rsidRDefault="00E025F3" w:rsidP="008A62B6">
      <w:pPr>
        <w:spacing w:after="0"/>
        <w:rPr>
          <w:rFonts w:ascii="Verdana" w:hAnsi="Verdana" w:cs="Arial"/>
          <w:b/>
          <w:bCs/>
          <w:sz w:val="24"/>
          <w:szCs w:val="24"/>
        </w:rPr>
      </w:pPr>
      <w:r>
        <w:rPr>
          <w:rFonts w:ascii="Verdana" w:hAnsi="Verdana" w:cs="Arial"/>
          <w:b/>
          <w:bCs/>
          <w:sz w:val="24"/>
          <w:szCs w:val="24"/>
        </w:rPr>
        <w:tab/>
      </w:r>
      <w:r>
        <w:rPr>
          <w:rFonts w:ascii="Verdana" w:hAnsi="Verdana" w:cs="Arial"/>
          <w:b/>
          <w:bCs/>
          <w:sz w:val="24"/>
          <w:szCs w:val="24"/>
        </w:rPr>
        <w:tab/>
        <w:t>Councillor Anne Wheeler (Vice Chair)</w:t>
      </w:r>
    </w:p>
    <w:p w14:paraId="56532103" w14:textId="7B3EEECC" w:rsidR="008A62B6" w:rsidRDefault="008A62B6" w:rsidP="008A62B6">
      <w:pPr>
        <w:spacing w:after="0"/>
        <w:rPr>
          <w:rFonts w:ascii="Verdana" w:hAnsi="Verdana" w:cs="Arial"/>
          <w:b/>
          <w:bCs/>
          <w:sz w:val="24"/>
          <w:szCs w:val="24"/>
        </w:rPr>
      </w:pPr>
      <w:r>
        <w:rPr>
          <w:rFonts w:ascii="Verdana" w:hAnsi="Verdana" w:cs="Arial"/>
          <w:b/>
          <w:bCs/>
          <w:sz w:val="24"/>
          <w:szCs w:val="24"/>
        </w:rPr>
        <w:tab/>
      </w:r>
      <w:r>
        <w:rPr>
          <w:rFonts w:ascii="Verdana" w:hAnsi="Verdana" w:cs="Arial"/>
          <w:b/>
          <w:bCs/>
          <w:sz w:val="24"/>
          <w:szCs w:val="24"/>
        </w:rPr>
        <w:tab/>
        <w:t>Councillor Chris Lyons</w:t>
      </w:r>
    </w:p>
    <w:p w14:paraId="4E265518" w14:textId="77777777" w:rsidR="008A62B6" w:rsidRDefault="008A62B6" w:rsidP="008A62B6">
      <w:pPr>
        <w:spacing w:after="0"/>
        <w:rPr>
          <w:rFonts w:ascii="Verdana" w:hAnsi="Verdana" w:cs="Arial"/>
          <w:b/>
          <w:bCs/>
          <w:sz w:val="24"/>
          <w:szCs w:val="24"/>
        </w:rPr>
      </w:pPr>
      <w:r>
        <w:rPr>
          <w:rFonts w:ascii="Verdana" w:hAnsi="Verdana" w:cs="Arial"/>
          <w:b/>
          <w:bCs/>
          <w:sz w:val="24"/>
          <w:szCs w:val="24"/>
        </w:rPr>
        <w:tab/>
      </w:r>
      <w:r>
        <w:rPr>
          <w:rFonts w:ascii="Verdana" w:hAnsi="Verdana" w:cs="Arial"/>
          <w:b/>
          <w:bCs/>
          <w:sz w:val="24"/>
          <w:szCs w:val="24"/>
        </w:rPr>
        <w:tab/>
        <w:t>Councillor Patrick Warrener</w:t>
      </w:r>
    </w:p>
    <w:p w14:paraId="2F9B4DDD" w14:textId="3E04D1AE" w:rsidR="008A62B6" w:rsidRDefault="008A62B6" w:rsidP="008A62B6">
      <w:pPr>
        <w:spacing w:after="0"/>
        <w:rPr>
          <w:rFonts w:ascii="Verdana" w:hAnsi="Verdana" w:cs="Arial"/>
          <w:b/>
          <w:bCs/>
          <w:sz w:val="24"/>
          <w:szCs w:val="24"/>
        </w:rPr>
      </w:pPr>
      <w:r>
        <w:rPr>
          <w:rFonts w:ascii="Verdana" w:hAnsi="Verdana" w:cs="Arial"/>
          <w:b/>
          <w:bCs/>
          <w:sz w:val="24"/>
          <w:szCs w:val="24"/>
        </w:rPr>
        <w:tab/>
      </w:r>
      <w:r>
        <w:rPr>
          <w:rFonts w:ascii="Verdana" w:hAnsi="Verdana" w:cs="Arial"/>
          <w:b/>
          <w:bCs/>
          <w:sz w:val="24"/>
          <w:szCs w:val="24"/>
        </w:rPr>
        <w:tab/>
        <w:t xml:space="preserve">Councillor </w:t>
      </w:r>
      <w:r w:rsidR="00577687">
        <w:rPr>
          <w:rFonts w:ascii="Verdana" w:hAnsi="Verdana" w:cs="Arial"/>
          <w:b/>
          <w:bCs/>
          <w:sz w:val="24"/>
          <w:szCs w:val="24"/>
        </w:rPr>
        <w:t xml:space="preserve">Hugh Short </w:t>
      </w:r>
    </w:p>
    <w:p w14:paraId="7406F072" w14:textId="77777777" w:rsidR="008A62B6" w:rsidRDefault="008A62B6" w:rsidP="008A62B6">
      <w:pPr>
        <w:spacing w:after="0"/>
        <w:rPr>
          <w:rFonts w:ascii="Verdana" w:hAnsi="Verdana" w:cs="Arial"/>
          <w:b/>
          <w:bCs/>
          <w:sz w:val="24"/>
          <w:szCs w:val="24"/>
        </w:rPr>
      </w:pPr>
      <w:r>
        <w:rPr>
          <w:rFonts w:ascii="Verdana" w:hAnsi="Verdana" w:cs="Arial"/>
          <w:b/>
          <w:bCs/>
          <w:sz w:val="24"/>
          <w:szCs w:val="24"/>
        </w:rPr>
        <w:tab/>
      </w:r>
      <w:r>
        <w:rPr>
          <w:rFonts w:ascii="Verdana" w:hAnsi="Verdana" w:cs="Arial"/>
          <w:b/>
          <w:bCs/>
          <w:sz w:val="24"/>
          <w:szCs w:val="24"/>
        </w:rPr>
        <w:tab/>
        <w:t>Councillor Paul Rowntree</w:t>
      </w:r>
    </w:p>
    <w:p w14:paraId="6B87B825" w14:textId="77777777" w:rsidR="00577687" w:rsidRDefault="00577687" w:rsidP="008A62B6">
      <w:pPr>
        <w:spacing w:after="0"/>
        <w:rPr>
          <w:rFonts w:ascii="Verdana" w:hAnsi="Verdana" w:cs="Arial"/>
          <w:b/>
          <w:bCs/>
          <w:sz w:val="24"/>
          <w:szCs w:val="24"/>
        </w:rPr>
      </w:pPr>
    </w:p>
    <w:p w14:paraId="1A10E0EF" w14:textId="42C2DE88" w:rsidR="00577687" w:rsidRDefault="00577687" w:rsidP="008A62B6">
      <w:pPr>
        <w:spacing w:after="0"/>
        <w:rPr>
          <w:rFonts w:ascii="Verdana" w:hAnsi="Verdana" w:cs="Arial"/>
          <w:b/>
          <w:bCs/>
          <w:sz w:val="24"/>
          <w:szCs w:val="24"/>
        </w:rPr>
      </w:pPr>
      <w:r>
        <w:rPr>
          <w:rFonts w:ascii="Verdana" w:hAnsi="Verdana" w:cs="Arial"/>
          <w:b/>
          <w:bCs/>
          <w:sz w:val="24"/>
          <w:szCs w:val="24"/>
        </w:rPr>
        <w:t>Councillor Alex McGonigle – Lincolnshire County Council</w:t>
      </w:r>
    </w:p>
    <w:p w14:paraId="66B87506" w14:textId="2AEFA005" w:rsidR="001E4E62" w:rsidRDefault="001E4E62" w:rsidP="008A62B6">
      <w:pPr>
        <w:spacing w:after="0"/>
        <w:rPr>
          <w:rFonts w:ascii="Verdana" w:hAnsi="Verdana" w:cs="Arial"/>
          <w:b/>
          <w:bCs/>
          <w:sz w:val="24"/>
          <w:szCs w:val="24"/>
        </w:rPr>
      </w:pPr>
      <w:r>
        <w:rPr>
          <w:rFonts w:ascii="Verdana" w:hAnsi="Verdana" w:cs="Arial"/>
          <w:b/>
          <w:bCs/>
          <w:sz w:val="24"/>
          <w:szCs w:val="24"/>
        </w:rPr>
        <w:t>Apologies for absence: Councillor Aldridge - East Lindsey District Council</w:t>
      </w:r>
    </w:p>
    <w:p w14:paraId="6BE63C11" w14:textId="7D4CCA41" w:rsidR="00577687" w:rsidRDefault="00577687" w:rsidP="008A62B6">
      <w:pPr>
        <w:spacing w:after="0"/>
        <w:rPr>
          <w:rFonts w:ascii="Verdana" w:hAnsi="Verdana" w:cs="Arial"/>
          <w:b/>
          <w:bCs/>
          <w:sz w:val="24"/>
          <w:szCs w:val="24"/>
        </w:rPr>
      </w:pPr>
    </w:p>
    <w:p w14:paraId="18D87E79" w14:textId="37AB16A4" w:rsidR="00E025F3" w:rsidRDefault="00E025F3" w:rsidP="008A62B6">
      <w:pPr>
        <w:spacing w:after="0"/>
        <w:rPr>
          <w:rFonts w:ascii="Verdana" w:hAnsi="Verdana" w:cs="Arial"/>
          <w:b/>
          <w:bCs/>
          <w:sz w:val="24"/>
          <w:szCs w:val="24"/>
        </w:rPr>
      </w:pPr>
      <w:r>
        <w:rPr>
          <w:rFonts w:ascii="Verdana" w:hAnsi="Verdana" w:cs="Arial"/>
          <w:b/>
          <w:bCs/>
          <w:sz w:val="24"/>
          <w:szCs w:val="24"/>
        </w:rPr>
        <w:t>3 members of the public. Public forum opened at 7.15pm</w:t>
      </w:r>
    </w:p>
    <w:p w14:paraId="75952C9B" w14:textId="77777777" w:rsidR="00E025F3" w:rsidRPr="005408BB" w:rsidRDefault="00E025F3" w:rsidP="008A62B6">
      <w:pPr>
        <w:spacing w:after="0"/>
        <w:rPr>
          <w:rFonts w:ascii="Verdana" w:hAnsi="Verdana" w:cs="Arial"/>
          <w:sz w:val="24"/>
          <w:szCs w:val="24"/>
        </w:rPr>
      </w:pPr>
    </w:p>
    <w:p w14:paraId="20EB410B" w14:textId="65434987" w:rsidR="00E025F3" w:rsidRPr="005408BB" w:rsidRDefault="0091704A" w:rsidP="008A62B6">
      <w:pPr>
        <w:spacing w:after="0"/>
        <w:rPr>
          <w:rFonts w:ascii="Verdana" w:hAnsi="Verdana" w:cs="Arial"/>
          <w:sz w:val="24"/>
          <w:szCs w:val="24"/>
        </w:rPr>
      </w:pPr>
      <w:r w:rsidRPr="005408BB">
        <w:rPr>
          <w:rFonts w:ascii="Verdana" w:hAnsi="Verdana" w:cs="Arial"/>
          <w:sz w:val="24"/>
          <w:szCs w:val="24"/>
        </w:rPr>
        <w:t>Two members of the public forum</w:t>
      </w:r>
      <w:r w:rsidR="00E564E8" w:rsidRPr="005408BB">
        <w:rPr>
          <w:rFonts w:ascii="Verdana" w:hAnsi="Verdana" w:cs="Arial"/>
          <w:sz w:val="24"/>
          <w:szCs w:val="24"/>
        </w:rPr>
        <w:t xml:space="preserve"> </w:t>
      </w:r>
      <w:r w:rsidR="00B83DD3" w:rsidRPr="005408BB">
        <w:rPr>
          <w:rFonts w:ascii="Verdana" w:hAnsi="Verdana" w:cs="Arial"/>
          <w:sz w:val="24"/>
          <w:szCs w:val="24"/>
        </w:rPr>
        <w:t>discussed the possibility of them setting up a football club on the 8 acres with 8 teams ranging from under 5’s to under 18’s. They suggested using mobile goal posts</w:t>
      </w:r>
      <w:r w:rsidR="00191A47" w:rsidRPr="005408BB">
        <w:rPr>
          <w:rFonts w:ascii="Verdana" w:hAnsi="Verdana" w:cs="Arial"/>
          <w:sz w:val="24"/>
          <w:szCs w:val="24"/>
        </w:rPr>
        <w:t xml:space="preserve"> on wheels that could be locked up on the playing field. They would be happy to pay £1000 for the year to hire the pitches </w:t>
      </w:r>
      <w:r w:rsidR="0057135C" w:rsidRPr="005408BB">
        <w:rPr>
          <w:rFonts w:ascii="Verdana" w:hAnsi="Verdana" w:cs="Arial"/>
          <w:sz w:val="24"/>
          <w:szCs w:val="24"/>
        </w:rPr>
        <w:t>and are also looking into grant funding from the football association to re-open the community centre to be used as a base</w:t>
      </w:r>
      <w:r w:rsidR="00E3000C" w:rsidRPr="005408BB">
        <w:rPr>
          <w:rFonts w:ascii="Verdana" w:hAnsi="Verdana" w:cs="Arial"/>
          <w:sz w:val="24"/>
          <w:szCs w:val="24"/>
        </w:rPr>
        <w:t>.</w:t>
      </w:r>
    </w:p>
    <w:p w14:paraId="05967CC2" w14:textId="77777777" w:rsidR="00E3000C" w:rsidRPr="005408BB" w:rsidRDefault="00E3000C" w:rsidP="008A62B6">
      <w:pPr>
        <w:spacing w:after="0"/>
        <w:rPr>
          <w:rFonts w:ascii="Verdana" w:hAnsi="Verdana" w:cs="Arial"/>
          <w:sz w:val="24"/>
          <w:szCs w:val="24"/>
        </w:rPr>
      </w:pPr>
    </w:p>
    <w:p w14:paraId="2F323996" w14:textId="70C2C865" w:rsidR="00E3000C" w:rsidRPr="005408BB" w:rsidRDefault="00E3000C" w:rsidP="008A62B6">
      <w:pPr>
        <w:spacing w:after="0"/>
        <w:rPr>
          <w:rFonts w:ascii="Verdana" w:hAnsi="Verdana" w:cs="Arial"/>
          <w:sz w:val="24"/>
          <w:szCs w:val="24"/>
        </w:rPr>
      </w:pPr>
      <w:r w:rsidRPr="005408BB">
        <w:rPr>
          <w:rFonts w:ascii="Verdana" w:hAnsi="Verdana" w:cs="Arial"/>
          <w:sz w:val="24"/>
          <w:szCs w:val="24"/>
        </w:rPr>
        <w:t xml:space="preserve">One member of the public forum introduced himself to the council – Marc Ireland – he gave an overview of his </w:t>
      </w:r>
      <w:r w:rsidR="005408BB" w:rsidRPr="005408BB">
        <w:rPr>
          <w:rFonts w:ascii="Verdana" w:hAnsi="Verdana" w:cs="Arial"/>
          <w:sz w:val="24"/>
          <w:szCs w:val="24"/>
        </w:rPr>
        <w:t>personal and employment history and has applied for co-option in September.</w:t>
      </w:r>
    </w:p>
    <w:p w14:paraId="49434B76" w14:textId="77777777" w:rsidR="008A62B6" w:rsidRDefault="008A62B6" w:rsidP="008A62B6">
      <w:pPr>
        <w:spacing w:after="0"/>
        <w:rPr>
          <w:rFonts w:ascii="Verdana" w:hAnsi="Verdana" w:cs="Arial"/>
          <w:b/>
          <w:bCs/>
          <w:sz w:val="24"/>
          <w:szCs w:val="24"/>
        </w:rPr>
      </w:pPr>
    </w:p>
    <w:p w14:paraId="0BA1E165" w14:textId="77777777" w:rsidR="008A62B6" w:rsidRDefault="008A62B6" w:rsidP="008A62B6">
      <w:pPr>
        <w:spacing w:after="0"/>
        <w:rPr>
          <w:rFonts w:ascii="Verdana" w:hAnsi="Verdana" w:cs="Arial"/>
          <w:b/>
          <w:bCs/>
          <w:sz w:val="24"/>
          <w:szCs w:val="24"/>
        </w:rPr>
      </w:pPr>
    </w:p>
    <w:p w14:paraId="5C50A5AC" w14:textId="7A1A60F3" w:rsidR="008A62B6" w:rsidRDefault="00577687" w:rsidP="008A62B6">
      <w:pPr>
        <w:spacing w:after="0"/>
        <w:rPr>
          <w:rFonts w:ascii="Verdana" w:hAnsi="Verdana" w:cs="Arial"/>
          <w:b/>
          <w:bCs/>
          <w:sz w:val="24"/>
          <w:szCs w:val="24"/>
        </w:rPr>
      </w:pPr>
      <w:r>
        <w:rPr>
          <w:rFonts w:ascii="Verdana" w:hAnsi="Verdana" w:cs="Arial"/>
          <w:b/>
          <w:bCs/>
          <w:sz w:val="24"/>
          <w:szCs w:val="24"/>
        </w:rPr>
        <w:t>In attendance</w:t>
      </w:r>
      <w:r w:rsidR="008A62B6">
        <w:rPr>
          <w:rFonts w:ascii="Verdana" w:hAnsi="Verdana" w:cs="Arial"/>
          <w:b/>
          <w:bCs/>
          <w:sz w:val="24"/>
          <w:szCs w:val="24"/>
        </w:rPr>
        <w:t>: Emma Portas – Clerk and RFO</w:t>
      </w:r>
    </w:p>
    <w:p w14:paraId="2CFCA81E" w14:textId="77777777" w:rsidR="005408BB" w:rsidRDefault="005408BB" w:rsidP="008A62B6">
      <w:pPr>
        <w:spacing w:after="0"/>
        <w:rPr>
          <w:rFonts w:ascii="Verdana" w:hAnsi="Verdana" w:cs="Arial"/>
          <w:b/>
          <w:bCs/>
          <w:sz w:val="24"/>
          <w:szCs w:val="24"/>
        </w:rPr>
      </w:pPr>
    </w:p>
    <w:p w14:paraId="519BD6F9" w14:textId="77777777" w:rsidR="00E025F3" w:rsidRDefault="00E025F3" w:rsidP="00E025F3">
      <w:pPr>
        <w:numPr>
          <w:ilvl w:val="0"/>
          <w:numId w:val="7"/>
        </w:numPr>
        <w:rPr>
          <w:rFonts w:ascii="Verdana" w:hAnsi="Verdana" w:cs="Arial"/>
          <w:b/>
          <w:sz w:val="24"/>
          <w:szCs w:val="24"/>
          <w:u w:val="single"/>
        </w:rPr>
      </w:pPr>
      <w:r w:rsidRPr="00B130D8">
        <w:rPr>
          <w:rFonts w:ascii="Verdana" w:hAnsi="Verdana" w:cs="Arial"/>
          <w:b/>
          <w:sz w:val="24"/>
          <w:szCs w:val="24"/>
          <w:u w:val="single"/>
        </w:rPr>
        <w:t>CHAIRMANS WELCOME:</w:t>
      </w:r>
    </w:p>
    <w:p w14:paraId="326D2CAF" w14:textId="26117FCB" w:rsidR="005408BB" w:rsidRPr="008123D6" w:rsidRDefault="008123D6" w:rsidP="005408BB">
      <w:pPr>
        <w:rPr>
          <w:rFonts w:ascii="Verdana" w:hAnsi="Verdana" w:cs="Arial"/>
          <w:bCs/>
          <w:sz w:val="24"/>
          <w:szCs w:val="24"/>
        </w:rPr>
      </w:pPr>
      <w:r>
        <w:rPr>
          <w:rFonts w:ascii="Verdana" w:hAnsi="Verdana" w:cs="Arial"/>
          <w:bCs/>
          <w:sz w:val="24"/>
          <w:szCs w:val="24"/>
        </w:rPr>
        <w:t xml:space="preserve">The Chairman </w:t>
      </w:r>
      <w:r w:rsidR="000F5220">
        <w:rPr>
          <w:rFonts w:ascii="Verdana" w:hAnsi="Verdana" w:cs="Arial"/>
          <w:bCs/>
          <w:sz w:val="24"/>
          <w:szCs w:val="24"/>
        </w:rPr>
        <w:t>welcomed everyone present and thanked them for their attendance.</w:t>
      </w:r>
    </w:p>
    <w:p w14:paraId="6292F448" w14:textId="77777777" w:rsidR="00E025F3" w:rsidRDefault="00E025F3" w:rsidP="00E025F3">
      <w:pPr>
        <w:numPr>
          <w:ilvl w:val="0"/>
          <w:numId w:val="7"/>
        </w:numPr>
        <w:rPr>
          <w:rFonts w:ascii="Verdana" w:hAnsi="Verdana" w:cs="Arial"/>
          <w:b/>
          <w:sz w:val="24"/>
          <w:szCs w:val="24"/>
          <w:u w:val="single"/>
        </w:rPr>
      </w:pPr>
      <w:r w:rsidRPr="00B130D8">
        <w:rPr>
          <w:rFonts w:ascii="Verdana" w:hAnsi="Verdana" w:cs="Arial"/>
          <w:b/>
          <w:sz w:val="24"/>
          <w:szCs w:val="24"/>
          <w:u w:val="single"/>
        </w:rPr>
        <w:t>TO RECEIVE DECLARATIONS OF INTEREST IN ACCORDANCE WITH THE LOCALISM ACT 2011:</w:t>
      </w:r>
    </w:p>
    <w:p w14:paraId="7337AF94" w14:textId="19F708FE" w:rsidR="000F5220" w:rsidRDefault="000F5220" w:rsidP="000F5220">
      <w:pPr>
        <w:rPr>
          <w:rFonts w:ascii="Verdana" w:hAnsi="Verdana" w:cs="Arial"/>
          <w:bCs/>
          <w:sz w:val="24"/>
          <w:szCs w:val="24"/>
        </w:rPr>
      </w:pPr>
      <w:r>
        <w:rPr>
          <w:rFonts w:ascii="Verdana" w:hAnsi="Verdana" w:cs="Arial"/>
          <w:bCs/>
          <w:sz w:val="24"/>
          <w:szCs w:val="24"/>
        </w:rPr>
        <w:t>Councillor Wheeler declared an interest in MERC.</w:t>
      </w:r>
    </w:p>
    <w:p w14:paraId="41D9D161" w14:textId="49408010" w:rsidR="000F5220" w:rsidRPr="000F5220" w:rsidRDefault="000F5220" w:rsidP="000F5220">
      <w:pPr>
        <w:rPr>
          <w:rFonts w:ascii="Verdana" w:hAnsi="Verdana" w:cs="Arial"/>
          <w:bCs/>
          <w:sz w:val="24"/>
          <w:szCs w:val="24"/>
        </w:rPr>
      </w:pPr>
      <w:r>
        <w:rPr>
          <w:rFonts w:ascii="Verdana" w:hAnsi="Verdana" w:cs="Arial"/>
          <w:bCs/>
          <w:sz w:val="24"/>
          <w:szCs w:val="24"/>
        </w:rPr>
        <w:t xml:space="preserve">Councillor Short declared an interest in Item </w:t>
      </w:r>
      <w:r w:rsidR="0041523F">
        <w:rPr>
          <w:rFonts w:ascii="Verdana" w:hAnsi="Verdana" w:cs="Arial"/>
          <w:bCs/>
          <w:sz w:val="24"/>
          <w:szCs w:val="24"/>
        </w:rPr>
        <w:t>72.</w:t>
      </w:r>
    </w:p>
    <w:p w14:paraId="3AB26897" w14:textId="77777777" w:rsidR="00E025F3" w:rsidRPr="00032E4D" w:rsidRDefault="00E025F3" w:rsidP="00E025F3">
      <w:pPr>
        <w:numPr>
          <w:ilvl w:val="0"/>
          <w:numId w:val="7"/>
        </w:numPr>
        <w:rPr>
          <w:rFonts w:ascii="Verdana" w:hAnsi="Verdana" w:cs="Arial"/>
          <w:b/>
          <w:bCs/>
          <w:sz w:val="24"/>
          <w:szCs w:val="24"/>
          <w:u w:val="single"/>
        </w:rPr>
      </w:pPr>
      <w:r w:rsidRPr="00B130D8">
        <w:rPr>
          <w:rFonts w:ascii="Verdana" w:hAnsi="Verdana" w:cs="Arial"/>
          <w:b/>
          <w:sz w:val="24"/>
          <w:szCs w:val="24"/>
          <w:u w:val="single"/>
        </w:rPr>
        <w:lastRenderedPageBreak/>
        <w:t xml:space="preserve">TO APPROVE THE MINUTES OF THE FULL COUNCIL MEETING HELD ON </w:t>
      </w:r>
      <w:r>
        <w:rPr>
          <w:rFonts w:ascii="Verdana" w:hAnsi="Verdana" w:cs="Arial"/>
          <w:b/>
          <w:sz w:val="24"/>
          <w:szCs w:val="24"/>
          <w:u w:val="single"/>
        </w:rPr>
        <w:t>15</w:t>
      </w:r>
      <w:r w:rsidRPr="00CB548D">
        <w:rPr>
          <w:rFonts w:ascii="Verdana" w:hAnsi="Verdana" w:cs="Arial"/>
          <w:b/>
          <w:sz w:val="24"/>
          <w:szCs w:val="24"/>
          <w:u w:val="single"/>
          <w:vertAlign w:val="superscript"/>
        </w:rPr>
        <w:t>th</w:t>
      </w:r>
      <w:r>
        <w:rPr>
          <w:rFonts w:ascii="Verdana" w:hAnsi="Verdana" w:cs="Arial"/>
          <w:b/>
          <w:sz w:val="24"/>
          <w:szCs w:val="24"/>
          <w:u w:val="single"/>
        </w:rPr>
        <w:t xml:space="preserve"> JUNE</w:t>
      </w:r>
      <w:r w:rsidRPr="00B130D8">
        <w:rPr>
          <w:rFonts w:ascii="Verdana" w:hAnsi="Verdana" w:cs="Arial"/>
          <w:b/>
          <w:sz w:val="24"/>
          <w:szCs w:val="24"/>
          <w:u w:val="single"/>
        </w:rPr>
        <w:t xml:space="preserve"> 2026:</w:t>
      </w:r>
    </w:p>
    <w:p w14:paraId="1060159F" w14:textId="1572FA8A" w:rsidR="00032E4D" w:rsidRPr="00032E4D" w:rsidRDefault="00032E4D" w:rsidP="00032E4D">
      <w:pPr>
        <w:rPr>
          <w:rFonts w:ascii="Verdana" w:hAnsi="Verdana" w:cs="Arial"/>
          <w:bCs/>
          <w:sz w:val="24"/>
          <w:szCs w:val="24"/>
        </w:rPr>
      </w:pPr>
      <w:r>
        <w:rPr>
          <w:rFonts w:ascii="Verdana" w:hAnsi="Verdana" w:cs="Arial"/>
          <w:bCs/>
          <w:sz w:val="24"/>
          <w:szCs w:val="24"/>
        </w:rPr>
        <w:t>Approved</w:t>
      </w:r>
    </w:p>
    <w:p w14:paraId="69633B0D" w14:textId="77777777" w:rsidR="00E025F3" w:rsidRPr="00032E4D" w:rsidRDefault="00E025F3" w:rsidP="00E025F3">
      <w:pPr>
        <w:numPr>
          <w:ilvl w:val="0"/>
          <w:numId w:val="7"/>
        </w:numPr>
        <w:rPr>
          <w:rFonts w:ascii="Verdana" w:hAnsi="Verdana" w:cs="Arial"/>
          <w:b/>
          <w:bCs/>
          <w:sz w:val="24"/>
          <w:szCs w:val="24"/>
          <w:u w:val="single"/>
        </w:rPr>
      </w:pPr>
      <w:r w:rsidRPr="00B130D8">
        <w:rPr>
          <w:rFonts w:ascii="Verdana" w:hAnsi="Verdana" w:cs="Arial"/>
          <w:b/>
          <w:sz w:val="24"/>
          <w:szCs w:val="24"/>
          <w:u w:val="single"/>
        </w:rPr>
        <w:t>TO RECEIVE AN UPDATE FROM MERC:</w:t>
      </w:r>
    </w:p>
    <w:p w14:paraId="2E318EED" w14:textId="2B9B7386" w:rsidR="00032E4D" w:rsidRDefault="00032E4D" w:rsidP="00032E4D">
      <w:pPr>
        <w:rPr>
          <w:rFonts w:ascii="Verdana" w:hAnsi="Verdana" w:cs="Arial"/>
          <w:bCs/>
          <w:sz w:val="24"/>
          <w:szCs w:val="24"/>
        </w:rPr>
      </w:pPr>
      <w:r>
        <w:rPr>
          <w:rFonts w:ascii="Verdana" w:hAnsi="Verdana" w:cs="Arial"/>
          <w:bCs/>
          <w:sz w:val="24"/>
          <w:szCs w:val="24"/>
        </w:rPr>
        <w:t>Councillor Reynolds informed the group that she has now resigned from MERC and that Maureen Surfleet will take over as Chairman.</w:t>
      </w:r>
      <w:r w:rsidR="0099060B">
        <w:rPr>
          <w:rFonts w:ascii="Verdana" w:hAnsi="Verdana" w:cs="Arial"/>
          <w:bCs/>
          <w:sz w:val="24"/>
          <w:szCs w:val="24"/>
        </w:rPr>
        <w:t xml:space="preserve"> The number of events </w:t>
      </w:r>
      <w:r w:rsidR="004535B2">
        <w:rPr>
          <w:rFonts w:ascii="Verdana" w:hAnsi="Verdana" w:cs="Arial"/>
          <w:bCs/>
          <w:sz w:val="24"/>
          <w:szCs w:val="24"/>
        </w:rPr>
        <w:t>organised by MERC may now reduce but they hope to continue with afternoon tea once per month and classes will continue as normal.</w:t>
      </w:r>
    </w:p>
    <w:p w14:paraId="23465032" w14:textId="37FE24F2" w:rsidR="004535B2" w:rsidRPr="00032E4D" w:rsidRDefault="004535B2" w:rsidP="00032E4D">
      <w:pPr>
        <w:rPr>
          <w:rFonts w:ascii="Verdana" w:hAnsi="Verdana" w:cs="Arial"/>
          <w:bCs/>
          <w:sz w:val="24"/>
          <w:szCs w:val="24"/>
        </w:rPr>
      </w:pPr>
      <w:r>
        <w:rPr>
          <w:rFonts w:ascii="Verdana" w:hAnsi="Verdana" w:cs="Arial"/>
          <w:bCs/>
          <w:sz w:val="24"/>
          <w:szCs w:val="24"/>
        </w:rPr>
        <w:t>The summer fayre was a huge success again this year</w:t>
      </w:r>
      <w:r w:rsidR="001E4E62">
        <w:rPr>
          <w:rFonts w:ascii="Verdana" w:hAnsi="Verdana" w:cs="Arial"/>
          <w:bCs/>
          <w:sz w:val="24"/>
          <w:szCs w:val="24"/>
        </w:rPr>
        <w:t xml:space="preserve"> with plenty of activities for families to take part in.</w:t>
      </w:r>
    </w:p>
    <w:p w14:paraId="1EDD4588" w14:textId="77777777" w:rsidR="00E025F3" w:rsidRPr="001E4E62" w:rsidRDefault="00E025F3" w:rsidP="00E025F3">
      <w:pPr>
        <w:numPr>
          <w:ilvl w:val="0"/>
          <w:numId w:val="7"/>
        </w:numPr>
        <w:rPr>
          <w:rFonts w:ascii="Verdana" w:hAnsi="Verdana" w:cs="Arial"/>
          <w:b/>
          <w:bCs/>
          <w:sz w:val="24"/>
          <w:szCs w:val="24"/>
          <w:u w:val="single"/>
        </w:rPr>
      </w:pPr>
      <w:r w:rsidRPr="00B130D8">
        <w:rPr>
          <w:rFonts w:ascii="Verdana" w:hAnsi="Verdana"/>
          <w:b/>
          <w:bCs/>
          <w:sz w:val="24"/>
          <w:szCs w:val="24"/>
          <w:u w:val="single"/>
        </w:rPr>
        <w:t>TO RECEIVE AN UPDATE FROM DISTRICT COUNCILLOR:</w:t>
      </w:r>
    </w:p>
    <w:p w14:paraId="391A2E89" w14:textId="75A55240" w:rsidR="001E4E62" w:rsidRPr="001E4E62" w:rsidRDefault="001E4E62" w:rsidP="001E4E62">
      <w:pPr>
        <w:rPr>
          <w:rFonts w:ascii="Verdana" w:hAnsi="Verdana" w:cs="Arial"/>
          <w:sz w:val="24"/>
          <w:szCs w:val="24"/>
        </w:rPr>
      </w:pPr>
      <w:r>
        <w:rPr>
          <w:rFonts w:ascii="Verdana" w:hAnsi="Verdana" w:cs="Arial"/>
          <w:sz w:val="24"/>
          <w:szCs w:val="24"/>
        </w:rPr>
        <w:t>None received.</w:t>
      </w:r>
    </w:p>
    <w:p w14:paraId="29C123C9" w14:textId="77777777" w:rsidR="00E025F3" w:rsidRPr="001E4E62" w:rsidRDefault="00E025F3" w:rsidP="00E025F3">
      <w:pPr>
        <w:numPr>
          <w:ilvl w:val="0"/>
          <w:numId w:val="7"/>
        </w:numPr>
        <w:rPr>
          <w:rFonts w:ascii="Verdana" w:hAnsi="Verdana" w:cs="Arial"/>
          <w:b/>
          <w:bCs/>
          <w:sz w:val="24"/>
          <w:szCs w:val="24"/>
          <w:u w:val="single"/>
        </w:rPr>
      </w:pPr>
      <w:r w:rsidRPr="00B130D8">
        <w:rPr>
          <w:rFonts w:ascii="Verdana" w:hAnsi="Verdana"/>
          <w:b/>
          <w:bCs/>
          <w:sz w:val="24"/>
          <w:szCs w:val="24"/>
          <w:u w:val="single"/>
        </w:rPr>
        <w:t>TO RECEIVE AN UPDATE FROM COUNTY COUNCILLOR:</w:t>
      </w:r>
    </w:p>
    <w:p w14:paraId="71762632" w14:textId="316AA5DE" w:rsidR="001E4E62" w:rsidRPr="001E4E62" w:rsidRDefault="00040E2A" w:rsidP="001E4E62">
      <w:pPr>
        <w:rPr>
          <w:rFonts w:ascii="Verdana" w:hAnsi="Verdana" w:cs="Arial"/>
          <w:sz w:val="24"/>
          <w:szCs w:val="24"/>
        </w:rPr>
      </w:pPr>
      <w:r>
        <w:rPr>
          <w:rFonts w:ascii="Verdana" w:hAnsi="Verdana"/>
          <w:sz w:val="24"/>
          <w:szCs w:val="24"/>
        </w:rPr>
        <w:t xml:space="preserve">Councillor McGonigle provided an update on </w:t>
      </w:r>
      <w:r w:rsidRPr="002C7FDB">
        <w:rPr>
          <w:rFonts w:ascii="Verdana" w:hAnsi="Verdana"/>
          <w:sz w:val="24"/>
          <w:szCs w:val="24"/>
        </w:rPr>
        <w:t xml:space="preserve">the </w:t>
      </w:r>
      <w:r w:rsidR="002C7FDB" w:rsidRPr="002C7FDB">
        <w:rPr>
          <w:rFonts w:ascii="Verdana" w:hAnsi="Verdana" w:cs="Segoe UI"/>
          <w:color w:val="0D0D0D"/>
          <w:sz w:val="24"/>
          <w:szCs w:val="24"/>
          <w:shd w:val="clear" w:color="auto" w:fill="FFFFFF"/>
        </w:rPr>
        <w:t xml:space="preserve">Local Government Reorganisation: The plans for a new unitary authority have been approved. Under the agreed proposal, children's services, adult social care and the fire and rescue service will </w:t>
      </w:r>
      <w:r w:rsidR="002261C7">
        <w:rPr>
          <w:rFonts w:ascii="Verdana" w:hAnsi="Verdana" w:cs="Segoe UI"/>
          <w:color w:val="0D0D0D"/>
          <w:sz w:val="24"/>
          <w:szCs w:val="24"/>
          <w:shd w:val="clear" w:color="auto" w:fill="FFFFFF"/>
        </w:rPr>
        <w:t>come under</w:t>
      </w:r>
      <w:r w:rsidR="002C7FDB" w:rsidRPr="002C7FDB">
        <w:rPr>
          <w:rFonts w:ascii="Verdana" w:hAnsi="Verdana" w:cs="Segoe UI"/>
          <w:color w:val="0D0D0D"/>
          <w:sz w:val="24"/>
          <w:szCs w:val="24"/>
          <w:shd w:val="clear" w:color="auto" w:fill="FFFFFF"/>
        </w:rPr>
        <w:t xml:space="preserve"> th</w:t>
      </w:r>
      <w:r w:rsidR="002261C7">
        <w:rPr>
          <w:rFonts w:ascii="Verdana" w:hAnsi="Verdana" w:cs="Segoe UI"/>
          <w:color w:val="0D0D0D"/>
          <w:sz w:val="24"/>
          <w:szCs w:val="24"/>
          <w:shd w:val="clear" w:color="auto" w:fill="FFFFFF"/>
        </w:rPr>
        <w:t>eir own</w:t>
      </w:r>
      <w:r w:rsidR="002C7FDB" w:rsidRPr="002C7FDB">
        <w:rPr>
          <w:rFonts w:ascii="Verdana" w:hAnsi="Verdana" w:cs="Segoe UI"/>
          <w:color w:val="0D0D0D"/>
          <w:sz w:val="24"/>
          <w:szCs w:val="24"/>
          <w:shd w:val="clear" w:color="auto" w:fill="FFFFFF"/>
        </w:rPr>
        <w:t> authority. Elections for </w:t>
      </w:r>
      <w:r w:rsidR="002261C7">
        <w:rPr>
          <w:rFonts w:ascii="Verdana" w:hAnsi="Verdana" w:cs="Segoe UI"/>
          <w:color w:val="0D0D0D"/>
          <w:sz w:val="24"/>
          <w:szCs w:val="24"/>
          <w:shd w:val="clear" w:color="auto" w:fill="FFFFFF"/>
        </w:rPr>
        <w:t xml:space="preserve">two </w:t>
      </w:r>
      <w:r w:rsidR="002C7FDB" w:rsidRPr="002C7FDB">
        <w:rPr>
          <w:rFonts w:ascii="Verdana" w:hAnsi="Verdana" w:cs="Segoe UI"/>
          <w:color w:val="0D0D0D"/>
          <w:sz w:val="24"/>
          <w:szCs w:val="24"/>
          <w:shd w:val="clear" w:color="auto" w:fill="FFFFFF"/>
        </w:rPr>
        <w:t>councillors to the new unitary authority will be held in May, with those elected initially serving as a shadow authority before the new council assumes its full powers.</w:t>
      </w:r>
    </w:p>
    <w:p w14:paraId="7186A464" w14:textId="77777777" w:rsidR="00E025F3" w:rsidRPr="00B01416" w:rsidRDefault="00E025F3" w:rsidP="00E025F3">
      <w:pPr>
        <w:numPr>
          <w:ilvl w:val="0"/>
          <w:numId w:val="7"/>
        </w:numPr>
        <w:rPr>
          <w:rFonts w:ascii="Verdana" w:hAnsi="Verdana" w:cs="Arial"/>
          <w:b/>
          <w:bCs/>
          <w:sz w:val="24"/>
          <w:szCs w:val="24"/>
          <w:u w:val="single"/>
        </w:rPr>
      </w:pPr>
      <w:r w:rsidRPr="00B130D8">
        <w:rPr>
          <w:rFonts w:ascii="Verdana" w:hAnsi="Verdana"/>
          <w:b/>
          <w:bCs/>
          <w:sz w:val="24"/>
          <w:szCs w:val="24"/>
          <w:u w:val="single"/>
        </w:rPr>
        <w:t>CLERKS REPORT:</w:t>
      </w:r>
    </w:p>
    <w:p w14:paraId="278009C5" w14:textId="77777777" w:rsidR="00D4590A" w:rsidRPr="00D4590A" w:rsidRDefault="00D4590A" w:rsidP="00D4590A">
      <w:pPr>
        <w:pStyle w:val="NormalWeb"/>
        <w:rPr>
          <w:rFonts w:ascii="Verdana" w:hAnsi="Verdana"/>
        </w:rPr>
      </w:pPr>
      <w:r w:rsidRPr="00D4590A">
        <w:rPr>
          <w:rFonts w:ascii="Verdana" w:hAnsi="Verdana"/>
        </w:rPr>
        <w:t>Over the past month, we have continued to experience small fires being started within the wildlife area of the Junior Playing Field. These incidents have been reported to the police, and additional patrols have been requested. I will also investigate whether there is a suitable location to install the wildlife camera to help monitor the area.</w:t>
      </w:r>
    </w:p>
    <w:p w14:paraId="76037FD6" w14:textId="77777777" w:rsidR="00D4590A" w:rsidRPr="00D4590A" w:rsidRDefault="00D4590A" w:rsidP="00D4590A">
      <w:pPr>
        <w:pStyle w:val="NormalWeb"/>
        <w:rPr>
          <w:rFonts w:ascii="Verdana" w:hAnsi="Verdana"/>
        </w:rPr>
      </w:pPr>
      <w:r w:rsidRPr="00D4590A">
        <w:rPr>
          <w:rFonts w:ascii="Verdana" w:hAnsi="Verdana"/>
        </w:rPr>
        <w:t>Karl has been busy weeding the cuttings between Campions Close and Peppercorn Walk, and the area is looking much improved. He has also continued with general tidying and maintenance works at the skate park.</w:t>
      </w:r>
    </w:p>
    <w:p w14:paraId="7F4C3A90" w14:textId="77777777" w:rsidR="00D4590A" w:rsidRPr="00D4590A" w:rsidRDefault="00D4590A" w:rsidP="00D4590A">
      <w:pPr>
        <w:pStyle w:val="NormalWeb"/>
        <w:rPr>
          <w:rFonts w:ascii="Verdana" w:hAnsi="Verdana"/>
        </w:rPr>
      </w:pPr>
      <w:r w:rsidRPr="00D4590A">
        <w:rPr>
          <w:rFonts w:ascii="Verdana" w:hAnsi="Verdana"/>
        </w:rPr>
        <w:t>Japanese Knotweed has been identified behind the Royal Oak public house. This has been reported to Lincolnshire County Council for investigation and appropriate action.</w:t>
      </w:r>
    </w:p>
    <w:p w14:paraId="2A6F900A" w14:textId="03A6C0AE" w:rsidR="00D4590A" w:rsidRDefault="00B84E6C" w:rsidP="00D4590A">
      <w:pPr>
        <w:pStyle w:val="NormalWeb"/>
      </w:pPr>
      <w:r>
        <w:rPr>
          <w:rFonts w:ascii="Verdana" w:hAnsi="Verdana"/>
        </w:rPr>
        <w:t>A</w:t>
      </w:r>
      <w:r w:rsidR="00D4590A" w:rsidRPr="00D4590A">
        <w:rPr>
          <w:rFonts w:ascii="Verdana" w:hAnsi="Verdana"/>
        </w:rPr>
        <w:t xml:space="preserve"> fresh report </w:t>
      </w:r>
      <w:r>
        <w:rPr>
          <w:rFonts w:ascii="Verdana" w:hAnsi="Verdana"/>
        </w:rPr>
        <w:t xml:space="preserve">has been submitted </w:t>
      </w:r>
      <w:r w:rsidR="00D4590A" w:rsidRPr="00D4590A">
        <w:rPr>
          <w:rFonts w:ascii="Verdana" w:hAnsi="Verdana"/>
        </w:rPr>
        <w:t>to Anglian Water regarding the ongoing water leak to the rear of the Royal Oak. Although a representative from the pub advised that Anglian Water had been working on the issue, enquiries confirmed that no current investigation was taking place, so the matter has now been raised again</w:t>
      </w:r>
      <w:r w:rsidR="00D4590A">
        <w:t>.</w:t>
      </w:r>
    </w:p>
    <w:p w14:paraId="122D5CEF" w14:textId="77777777" w:rsidR="00B01416" w:rsidRPr="00B01416" w:rsidRDefault="00B01416" w:rsidP="00B01416">
      <w:pPr>
        <w:rPr>
          <w:rFonts w:ascii="Verdana" w:hAnsi="Verdana" w:cs="Arial"/>
          <w:sz w:val="24"/>
          <w:szCs w:val="24"/>
        </w:rPr>
      </w:pPr>
    </w:p>
    <w:p w14:paraId="555D9061" w14:textId="77777777" w:rsidR="00E025F3" w:rsidRPr="00D4590A" w:rsidRDefault="00E025F3" w:rsidP="00E025F3">
      <w:pPr>
        <w:numPr>
          <w:ilvl w:val="0"/>
          <w:numId w:val="7"/>
        </w:numPr>
        <w:rPr>
          <w:rFonts w:ascii="Verdana" w:hAnsi="Verdana" w:cs="Arial"/>
          <w:b/>
          <w:bCs/>
          <w:sz w:val="24"/>
          <w:szCs w:val="24"/>
          <w:u w:val="single"/>
        </w:rPr>
      </w:pPr>
      <w:r w:rsidRPr="00B130D8">
        <w:rPr>
          <w:rFonts w:ascii="Verdana" w:hAnsi="Verdana"/>
          <w:b/>
          <w:bCs/>
          <w:sz w:val="24"/>
          <w:szCs w:val="24"/>
          <w:u w:val="single"/>
        </w:rPr>
        <w:t>TO NOTE MATTERS OUTSTANDING:</w:t>
      </w:r>
    </w:p>
    <w:p w14:paraId="284700D6" w14:textId="15919B5E" w:rsidR="00D4590A" w:rsidRPr="00FF5402" w:rsidRDefault="00FF5402" w:rsidP="00FF5402">
      <w:pPr>
        <w:rPr>
          <w:rFonts w:ascii="Verdana" w:hAnsi="Verdana" w:cs="Arial"/>
          <w:sz w:val="24"/>
          <w:szCs w:val="24"/>
        </w:rPr>
      </w:pPr>
      <w:r w:rsidRPr="00FF5402">
        <w:rPr>
          <w:rFonts w:ascii="Verdana" w:hAnsi="Verdana" w:cs="Arial"/>
          <w:sz w:val="24"/>
          <w:szCs w:val="24"/>
        </w:rPr>
        <w:t>Noted</w:t>
      </w:r>
    </w:p>
    <w:p w14:paraId="0178C36A" w14:textId="77777777" w:rsidR="00E025F3" w:rsidRDefault="00E025F3" w:rsidP="00E025F3">
      <w:pPr>
        <w:numPr>
          <w:ilvl w:val="0"/>
          <w:numId w:val="7"/>
        </w:numPr>
        <w:rPr>
          <w:rFonts w:ascii="Verdana" w:hAnsi="Verdana" w:cs="Arial"/>
          <w:b/>
          <w:bCs/>
          <w:sz w:val="24"/>
          <w:szCs w:val="24"/>
          <w:u w:val="single"/>
        </w:rPr>
      </w:pPr>
      <w:r w:rsidRPr="00B130D8">
        <w:rPr>
          <w:rFonts w:ascii="Verdana" w:hAnsi="Verdana" w:cs="Arial"/>
          <w:b/>
          <w:bCs/>
          <w:sz w:val="24"/>
          <w:szCs w:val="24"/>
          <w:u w:val="single"/>
        </w:rPr>
        <w:t>TO CONSIDER SWITCHING GAS SUPPLIERS WHEN THE CURRENT CONTRACT ENDS IN FEBRUARY 2027. THIS IS AN OPPORTUNITY TO LOCK IN PRICES FOR A FIXED TERM IN LIGHT OF THE CURRENT FLUCTUATIONS IN ENERGY PRICES:</w:t>
      </w:r>
    </w:p>
    <w:p w14:paraId="10ED7BBF" w14:textId="77777777" w:rsidR="00E025F3" w:rsidRDefault="00E025F3" w:rsidP="00E025F3">
      <w:pPr>
        <w:pStyle w:val="xxmsonormal"/>
        <w:ind w:left="846"/>
      </w:pPr>
    </w:p>
    <w:tbl>
      <w:tblPr>
        <w:tblW w:w="9363" w:type="dxa"/>
        <w:tblInd w:w="2" w:type="dxa"/>
        <w:tblCellMar>
          <w:left w:w="0" w:type="dxa"/>
          <w:right w:w="0" w:type="dxa"/>
        </w:tblCellMar>
        <w:tblLook w:val="04A0" w:firstRow="1" w:lastRow="0" w:firstColumn="1" w:lastColumn="0" w:noHBand="0" w:noVBand="1"/>
      </w:tblPr>
      <w:tblGrid>
        <w:gridCol w:w="1808"/>
        <w:gridCol w:w="1845"/>
        <w:gridCol w:w="660"/>
        <w:gridCol w:w="1425"/>
        <w:gridCol w:w="888"/>
        <w:gridCol w:w="1072"/>
        <w:gridCol w:w="1665"/>
      </w:tblGrid>
      <w:tr w:rsidR="00E025F3" w14:paraId="1271EA34" w14:textId="77777777" w:rsidTr="00D96613">
        <w:trPr>
          <w:trHeight w:val="942"/>
        </w:trPr>
        <w:tc>
          <w:tcPr>
            <w:tcW w:w="1808" w:type="dxa"/>
            <w:tcBorders>
              <w:top w:val="single" w:sz="8" w:space="0" w:color="4472C4"/>
              <w:left w:val="single" w:sz="8" w:space="0" w:color="4472C4"/>
              <w:bottom w:val="single" w:sz="8" w:space="0" w:color="4472C4"/>
              <w:right w:val="single" w:sz="8" w:space="0" w:color="4472C4"/>
            </w:tcBorders>
            <w:tcMar>
              <w:top w:w="0" w:type="dxa"/>
              <w:left w:w="108" w:type="dxa"/>
              <w:bottom w:w="0" w:type="dxa"/>
              <w:right w:w="108" w:type="dxa"/>
            </w:tcMar>
            <w:vAlign w:val="center"/>
            <w:hideMark/>
          </w:tcPr>
          <w:p w14:paraId="01B117BF" w14:textId="77777777" w:rsidR="00E025F3" w:rsidRDefault="00E025F3" w:rsidP="00D96613">
            <w:pPr>
              <w:jc w:val="center"/>
              <w:rPr>
                <w:b/>
                <w:bCs/>
                <w:color w:val="0070C0"/>
                <w:sz w:val="28"/>
                <w:szCs w:val="28"/>
              </w:rPr>
            </w:pPr>
            <w:r>
              <w:rPr>
                <w:b/>
                <w:bCs/>
                <w:color w:val="0070C0"/>
                <w:sz w:val="28"/>
                <w:szCs w:val="28"/>
              </w:rPr>
              <w:t>Supplier</w:t>
            </w:r>
          </w:p>
        </w:tc>
        <w:tc>
          <w:tcPr>
            <w:tcW w:w="1845" w:type="dxa"/>
            <w:tcBorders>
              <w:top w:val="single" w:sz="8" w:space="0" w:color="0070C0"/>
              <w:left w:val="nil"/>
              <w:bottom w:val="single" w:sz="8" w:space="0" w:color="0070C0"/>
              <w:right w:val="single" w:sz="8" w:space="0" w:color="0070C0"/>
            </w:tcBorders>
            <w:tcMar>
              <w:top w:w="0" w:type="dxa"/>
              <w:left w:w="108" w:type="dxa"/>
              <w:bottom w:w="0" w:type="dxa"/>
              <w:right w:w="108" w:type="dxa"/>
            </w:tcMar>
            <w:vAlign w:val="center"/>
            <w:hideMark/>
          </w:tcPr>
          <w:p w14:paraId="01E8B2B3" w14:textId="77777777" w:rsidR="00E025F3" w:rsidRDefault="00E025F3" w:rsidP="00D96613">
            <w:pPr>
              <w:jc w:val="center"/>
              <w:rPr>
                <w:b/>
                <w:bCs/>
                <w:color w:val="0070C0"/>
                <w:sz w:val="28"/>
                <w:szCs w:val="28"/>
              </w:rPr>
            </w:pPr>
            <w:r>
              <w:rPr>
                <w:b/>
                <w:bCs/>
                <w:color w:val="0070C0"/>
                <w:sz w:val="28"/>
                <w:szCs w:val="28"/>
              </w:rPr>
              <w:t xml:space="preserve"> Supplier Term </w:t>
            </w:r>
          </w:p>
        </w:tc>
        <w:tc>
          <w:tcPr>
            <w:tcW w:w="2085" w:type="dxa"/>
            <w:gridSpan w:val="2"/>
            <w:tcBorders>
              <w:top w:val="single" w:sz="8" w:space="0" w:color="0070C0"/>
              <w:left w:val="nil"/>
              <w:bottom w:val="single" w:sz="8" w:space="0" w:color="0070C0"/>
              <w:right w:val="single" w:sz="8" w:space="0" w:color="0070C0"/>
            </w:tcBorders>
            <w:tcMar>
              <w:top w:w="0" w:type="dxa"/>
              <w:left w:w="108" w:type="dxa"/>
              <w:bottom w:w="0" w:type="dxa"/>
              <w:right w:w="108" w:type="dxa"/>
            </w:tcMar>
            <w:vAlign w:val="center"/>
            <w:hideMark/>
          </w:tcPr>
          <w:p w14:paraId="571C309E" w14:textId="77777777" w:rsidR="00E025F3" w:rsidRDefault="00E025F3" w:rsidP="00D96613">
            <w:pPr>
              <w:jc w:val="center"/>
              <w:rPr>
                <w:b/>
                <w:bCs/>
                <w:color w:val="0070C0"/>
                <w:sz w:val="28"/>
                <w:szCs w:val="28"/>
              </w:rPr>
            </w:pPr>
            <w:r>
              <w:rPr>
                <w:b/>
                <w:bCs/>
                <w:color w:val="0070C0"/>
                <w:sz w:val="28"/>
                <w:szCs w:val="28"/>
              </w:rPr>
              <w:t>S/C per day</w:t>
            </w:r>
          </w:p>
        </w:tc>
        <w:tc>
          <w:tcPr>
            <w:tcW w:w="1960" w:type="dxa"/>
            <w:gridSpan w:val="2"/>
            <w:tcBorders>
              <w:top w:val="single" w:sz="8" w:space="0" w:color="0070C0"/>
              <w:left w:val="nil"/>
              <w:bottom w:val="single" w:sz="8" w:space="0" w:color="0070C0"/>
              <w:right w:val="single" w:sz="8" w:space="0" w:color="0070C0"/>
            </w:tcBorders>
            <w:tcMar>
              <w:top w:w="0" w:type="dxa"/>
              <w:left w:w="108" w:type="dxa"/>
              <w:bottom w:w="0" w:type="dxa"/>
              <w:right w:w="108" w:type="dxa"/>
            </w:tcMar>
            <w:vAlign w:val="center"/>
            <w:hideMark/>
          </w:tcPr>
          <w:p w14:paraId="6F81FD56" w14:textId="77777777" w:rsidR="00E025F3" w:rsidRDefault="00E025F3" w:rsidP="00D96613">
            <w:pPr>
              <w:jc w:val="center"/>
              <w:rPr>
                <w:b/>
                <w:bCs/>
                <w:color w:val="0070C0"/>
                <w:sz w:val="28"/>
                <w:szCs w:val="28"/>
              </w:rPr>
            </w:pPr>
            <w:r>
              <w:rPr>
                <w:b/>
                <w:bCs/>
                <w:color w:val="0070C0"/>
                <w:sz w:val="28"/>
                <w:szCs w:val="28"/>
              </w:rPr>
              <w:t>Unit Rate (p/kwh)</w:t>
            </w:r>
          </w:p>
        </w:tc>
        <w:tc>
          <w:tcPr>
            <w:tcW w:w="1665" w:type="dxa"/>
            <w:tcBorders>
              <w:top w:val="single" w:sz="8" w:space="0" w:color="0070C0"/>
              <w:left w:val="nil"/>
              <w:bottom w:val="single" w:sz="8" w:space="0" w:color="0070C0"/>
              <w:right w:val="single" w:sz="8" w:space="0" w:color="0070C0"/>
            </w:tcBorders>
            <w:tcMar>
              <w:top w:w="0" w:type="dxa"/>
              <w:left w:w="108" w:type="dxa"/>
              <w:bottom w:w="0" w:type="dxa"/>
              <w:right w:w="108" w:type="dxa"/>
            </w:tcMar>
            <w:vAlign w:val="center"/>
            <w:hideMark/>
          </w:tcPr>
          <w:p w14:paraId="68E0C852" w14:textId="77777777" w:rsidR="00E025F3" w:rsidRDefault="00E025F3" w:rsidP="00D96613">
            <w:pPr>
              <w:jc w:val="center"/>
              <w:rPr>
                <w:b/>
                <w:bCs/>
                <w:color w:val="0070C0"/>
                <w:sz w:val="28"/>
                <w:szCs w:val="28"/>
              </w:rPr>
            </w:pPr>
            <w:r>
              <w:rPr>
                <w:b/>
                <w:bCs/>
                <w:color w:val="0070C0"/>
                <w:sz w:val="28"/>
                <w:szCs w:val="28"/>
              </w:rPr>
              <w:t xml:space="preserve">Annual Cost </w:t>
            </w:r>
          </w:p>
        </w:tc>
      </w:tr>
      <w:tr w:rsidR="00E025F3" w14:paraId="2972EA32" w14:textId="77777777" w:rsidTr="00D96613">
        <w:trPr>
          <w:trHeight w:val="942"/>
        </w:trPr>
        <w:tc>
          <w:tcPr>
            <w:tcW w:w="1808" w:type="dxa"/>
            <w:tcBorders>
              <w:top w:val="nil"/>
              <w:left w:val="single" w:sz="8" w:space="0" w:color="0070C0"/>
              <w:bottom w:val="single" w:sz="8" w:space="0" w:color="0070C0"/>
              <w:right w:val="single" w:sz="8" w:space="0" w:color="0070C0"/>
            </w:tcBorders>
            <w:tcMar>
              <w:top w:w="0" w:type="dxa"/>
              <w:left w:w="108" w:type="dxa"/>
              <w:bottom w:w="0" w:type="dxa"/>
              <w:right w:w="108" w:type="dxa"/>
            </w:tcMar>
            <w:vAlign w:val="center"/>
            <w:hideMark/>
          </w:tcPr>
          <w:p w14:paraId="37327C65" w14:textId="77777777" w:rsidR="00E025F3" w:rsidRDefault="00E025F3" w:rsidP="00D96613">
            <w:pPr>
              <w:jc w:val="center"/>
              <w:rPr>
                <w:b/>
                <w:bCs/>
                <w:color w:val="C00000"/>
                <w:sz w:val="28"/>
                <w:szCs w:val="28"/>
              </w:rPr>
            </w:pPr>
            <w:r>
              <w:rPr>
                <w:b/>
                <w:bCs/>
                <w:color w:val="C00000"/>
                <w:sz w:val="28"/>
                <w:szCs w:val="28"/>
              </w:rPr>
              <w:fldChar w:fldCharType="begin"/>
            </w:r>
            <w:r>
              <w:rPr>
                <w:b/>
                <w:bCs/>
                <w:color w:val="C00000"/>
                <w:sz w:val="28"/>
                <w:szCs w:val="28"/>
              </w:rPr>
              <w:instrText xml:space="preserve"> INCLUDEPICTURE  "cid:image003.png@01DD1054.28B4AE90" \* MERGEFORMATINET </w:instrText>
            </w:r>
            <w:r>
              <w:rPr>
                <w:b/>
                <w:bCs/>
                <w:color w:val="C00000"/>
                <w:sz w:val="28"/>
                <w:szCs w:val="28"/>
              </w:rPr>
              <w:fldChar w:fldCharType="separate"/>
            </w:r>
            <w:r>
              <w:rPr>
                <w:b/>
                <w:bCs/>
                <w:color w:val="C00000"/>
                <w:sz w:val="28"/>
                <w:szCs w:val="28"/>
              </w:rPr>
              <w:fldChar w:fldCharType="begin"/>
            </w:r>
            <w:r>
              <w:rPr>
                <w:b/>
                <w:bCs/>
                <w:color w:val="C00000"/>
                <w:sz w:val="28"/>
                <w:szCs w:val="28"/>
              </w:rPr>
              <w:instrText xml:space="preserve"> INCLUDEPICTURE  \d "cid:image003.png@01DD1054.28B4AE90" \* MERGEFORMATINET </w:instrText>
            </w:r>
            <w:r>
              <w:rPr>
                <w:b/>
                <w:bCs/>
                <w:color w:val="C00000"/>
                <w:sz w:val="28"/>
                <w:szCs w:val="28"/>
              </w:rPr>
              <w:fldChar w:fldCharType="separate"/>
            </w:r>
            <w:r w:rsidR="000F4EC8">
              <w:rPr>
                <w:b/>
                <w:bCs/>
                <w:color w:val="C00000"/>
                <w:sz w:val="28"/>
                <w:szCs w:val="28"/>
              </w:rPr>
              <w:fldChar w:fldCharType="begin"/>
            </w:r>
            <w:r w:rsidR="000F4EC8">
              <w:rPr>
                <w:b/>
                <w:bCs/>
                <w:color w:val="C00000"/>
                <w:sz w:val="28"/>
                <w:szCs w:val="28"/>
              </w:rPr>
              <w:instrText xml:space="preserve"> INCLUDEPICTURE  \d "cid:image003.png@01DD1054.28B4AE90" \* MERGEFORMATINET </w:instrText>
            </w:r>
            <w:r w:rsidR="000F4EC8">
              <w:rPr>
                <w:b/>
                <w:bCs/>
                <w:color w:val="C00000"/>
                <w:sz w:val="28"/>
                <w:szCs w:val="28"/>
              </w:rPr>
              <w:fldChar w:fldCharType="separate"/>
            </w:r>
            <w:r w:rsidR="00D05458">
              <w:rPr>
                <w:b/>
                <w:bCs/>
                <w:color w:val="C00000"/>
                <w:sz w:val="28"/>
                <w:szCs w:val="28"/>
              </w:rPr>
              <w:fldChar w:fldCharType="begin"/>
            </w:r>
            <w:r w:rsidR="00D05458">
              <w:rPr>
                <w:b/>
                <w:bCs/>
                <w:color w:val="C00000"/>
                <w:sz w:val="28"/>
                <w:szCs w:val="28"/>
              </w:rPr>
              <w:instrText xml:space="preserve"> </w:instrText>
            </w:r>
            <w:r w:rsidR="00D05458">
              <w:rPr>
                <w:b/>
                <w:bCs/>
                <w:color w:val="C00000"/>
                <w:sz w:val="28"/>
                <w:szCs w:val="28"/>
              </w:rPr>
              <w:instrText>INCLUDEPICTURE  \d "cid:image003.png@01DD1054.28B4AE90" \* MERGEFORMATINET</w:instrText>
            </w:r>
            <w:r w:rsidR="00D05458">
              <w:rPr>
                <w:b/>
                <w:bCs/>
                <w:color w:val="C00000"/>
                <w:sz w:val="28"/>
                <w:szCs w:val="28"/>
              </w:rPr>
              <w:instrText xml:space="preserve"> </w:instrText>
            </w:r>
            <w:r w:rsidR="00D05458">
              <w:rPr>
                <w:b/>
                <w:bCs/>
                <w:color w:val="C00000"/>
                <w:sz w:val="28"/>
                <w:szCs w:val="28"/>
              </w:rPr>
              <w:fldChar w:fldCharType="separate"/>
            </w:r>
            <w:r w:rsidR="00D05458">
              <w:rPr>
                <w:b/>
                <w:bCs/>
                <w:color w:val="C00000"/>
                <w:sz w:val="28"/>
                <w:szCs w:val="28"/>
              </w:rPr>
              <w:pict w14:anchorId="5DCA90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logo with blue and yellow lettersDescription automatically generated" style="width:64.8pt;height:28.8pt">
                  <v:imagedata r:id="rId7"/>
                </v:shape>
              </w:pict>
            </w:r>
            <w:r w:rsidR="00D05458">
              <w:rPr>
                <w:b/>
                <w:bCs/>
                <w:color w:val="C00000"/>
                <w:sz w:val="28"/>
                <w:szCs w:val="28"/>
              </w:rPr>
              <w:fldChar w:fldCharType="end"/>
            </w:r>
            <w:r w:rsidR="000F4EC8">
              <w:rPr>
                <w:b/>
                <w:bCs/>
                <w:color w:val="C00000"/>
                <w:sz w:val="28"/>
                <w:szCs w:val="28"/>
              </w:rPr>
              <w:fldChar w:fldCharType="end"/>
            </w:r>
            <w:r>
              <w:rPr>
                <w:b/>
                <w:bCs/>
                <w:color w:val="C00000"/>
                <w:sz w:val="28"/>
                <w:szCs w:val="28"/>
              </w:rPr>
              <w:fldChar w:fldCharType="end"/>
            </w:r>
            <w:r>
              <w:rPr>
                <w:b/>
                <w:bCs/>
                <w:color w:val="C00000"/>
                <w:sz w:val="28"/>
                <w:szCs w:val="28"/>
              </w:rPr>
              <w:fldChar w:fldCharType="end"/>
            </w:r>
          </w:p>
        </w:tc>
        <w:tc>
          <w:tcPr>
            <w:tcW w:w="1845"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26DB0EAD" w14:textId="77777777" w:rsidR="00E025F3" w:rsidRDefault="00E025F3" w:rsidP="00D96613">
            <w:pPr>
              <w:jc w:val="center"/>
              <w:rPr>
                <w:color w:val="C00000"/>
              </w:rPr>
            </w:pPr>
            <w:r>
              <w:rPr>
                <w:color w:val="C00000"/>
              </w:rPr>
              <w:t>CURRENT PRICES</w:t>
            </w:r>
          </w:p>
        </w:tc>
        <w:tc>
          <w:tcPr>
            <w:tcW w:w="660" w:type="dxa"/>
            <w:tcBorders>
              <w:top w:val="nil"/>
              <w:left w:val="single" w:sz="8" w:space="0" w:color="0070C0"/>
              <w:bottom w:val="single" w:sz="8" w:space="0" w:color="0070C0"/>
              <w:right w:val="nil"/>
            </w:tcBorders>
            <w:noWrap/>
            <w:tcMar>
              <w:top w:w="0" w:type="dxa"/>
              <w:left w:w="108" w:type="dxa"/>
              <w:bottom w:w="0" w:type="dxa"/>
              <w:right w:w="108" w:type="dxa"/>
            </w:tcMar>
            <w:vAlign w:val="center"/>
            <w:hideMark/>
          </w:tcPr>
          <w:p w14:paraId="3CCED079" w14:textId="77777777" w:rsidR="00E025F3" w:rsidRDefault="00E025F3" w:rsidP="00D96613">
            <w:pPr>
              <w:jc w:val="right"/>
              <w:rPr>
                <w:color w:val="C00000"/>
              </w:rPr>
            </w:pPr>
            <w:r>
              <w:rPr>
                <w:color w:val="C00000"/>
              </w:rPr>
              <w:t>61</w:t>
            </w:r>
          </w:p>
        </w:tc>
        <w:tc>
          <w:tcPr>
            <w:tcW w:w="1425"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652092B0" w14:textId="77777777" w:rsidR="00E025F3" w:rsidRDefault="00E025F3" w:rsidP="00D96613">
            <w:pPr>
              <w:rPr>
                <w:color w:val="C00000"/>
              </w:rPr>
            </w:pPr>
            <w:r>
              <w:rPr>
                <w:color w:val="C00000"/>
              </w:rPr>
              <w:t xml:space="preserve">p/day </w:t>
            </w:r>
          </w:p>
        </w:tc>
        <w:tc>
          <w:tcPr>
            <w:tcW w:w="888" w:type="dxa"/>
            <w:tcBorders>
              <w:top w:val="nil"/>
              <w:left w:val="nil"/>
              <w:bottom w:val="single" w:sz="8" w:space="0" w:color="0070C0"/>
              <w:right w:val="nil"/>
            </w:tcBorders>
            <w:noWrap/>
            <w:tcMar>
              <w:top w:w="0" w:type="dxa"/>
              <w:left w:w="108" w:type="dxa"/>
              <w:bottom w:w="0" w:type="dxa"/>
              <w:right w:w="108" w:type="dxa"/>
            </w:tcMar>
            <w:vAlign w:val="center"/>
            <w:hideMark/>
          </w:tcPr>
          <w:p w14:paraId="2DA856E2" w14:textId="77777777" w:rsidR="00E025F3" w:rsidRDefault="00E025F3" w:rsidP="00D96613">
            <w:pPr>
              <w:jc w:val="right"/>
              <w:rPr>
                <w:color w:val="C00000"/>
              </w:rPr>
            </w:pPr>
            <w:r>
              <w:rPr>
                <w:color w:val="C00000"/>
              </w:rPr>
              <w:t>10.32</w:t>
            </w:r>
          </w:p>
        </w:tc>
        <w:tc>
          <w:tcPr>
            <w:tcW w:w="1072"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2E19F9FD" w14:textId="77777777" w:rsidR="00E025F3" w:rsidRDefault="00E025F3" w:rsidP="00D96613">
            <w:pPr>
              <w:rPr>
                <w:color w:val="C00000"/>
              </w:rPr>
            </w:pPr>
            <w:r>
              <w:rPr>
                <w:color w:val="C00000"/>
              </w:rPr>
              <w:t xml:space="preserve">p/kWh </w:t>
            </w:r>
          </w:p>
        </w:tc>
        <w:tc>
          <w:tcPr>
            <w:tcW w:w="1665"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3598293D" w14:textId="77777777" w:rsidR="00E025F3" w:rsidRDefault="00E025F3" w:rsidP="00D96613">
            <w:pPr>
              <w:jc w:val="center"/>
              <w:rPr>
                <w:color w:val="C00000"/>
              </w:rPr>
            </w:pPr>
            <w:r>
              <w:rPr>
                <w:color w:val="C00000"/>
              </w:rPr>
              <w:t>£3,533.20</w:t>
            </w:r>
          </w:p>
        </w:tc>
      </w:tr>
      <w:tr w:rsidR="00E025F3" w14:paraId="7CA9B403" w14:textId="77777777" w:rsidTr="00D96613">
        <w:tc>
          <w:tcPr>
            <w:tcW w:w="1808" w:type="dxa"/>
            <w:vAlign w:val="center"/>
            <w:hideMark/>
          </w:tcPr>
          <w:p w14:paraId="388F3C42" w14:textId="77777777" w:rsidR="00E025F3" w:rsidRDefault="00E025F3" w:rsidP="00D96613">
            <w:pPr>
              <w:rPr>
                <w:color w:val="C00000"/>
              </w:rPr>
            </w:pPr>
          </w:p>
        </w:tc>
        <w:tc>
          <w:tcPr>
            <w:tcW w:w="1845" w:type="dxa"/>
            <w:vAlign w:val="center"/>
            <w:hideMark/>
          </w:tcPr>
          <w:p w14:paraId="6A077D60" w14:textId="77777777" w:rsidR="00E025F3" w:rsidRDefault="00E025F3" w:rsidP="00D96613">
            <w:pPr>
              <w:rPr>
                <w:rFonts w:ascii="Times New Roman" w:hAnsi="Times New Roman"/>
                <w:sz w:val="20"/>
                <w:szCs w:val="20"/>
              </w:rPr>
            </w:pPr>
          </w:p>
        </w:tc>
        <w:tc>
          <w:tcPr>
            <w:tcW w:w="660" w:type="dxa"/>
            <w:vAlign w:val="center"/>
            <w:hideMark/>
          </w:tcPr>
          <w:p w14:paraId="3C61BE11" w14:textId="77777777" w:rsidR="00E025F3" w:rsidRDefault="00E025F3" w:rsidP="00D96613">
            <w:pPr>
              <w:rPr>
                <w:rFonts w:ascii="Times New Roman" w:hAnsi="Times New Roman"/>
                <w:sz w:val="20"/>
                <w:szCs w:val="20"/>
              </w:rPr>
            </w:pPr>
          </w:p>
        </w:tc>
        <w:tc>
          <w:tcPr>
            <w:tcW w:w="1425" w:type="dxa"/>
            <w:vAlign w:val="center"/>
            <w:hideMark/>
          </w:tcPr>
          <w:p w14:paraId="0CC56520" w14:textId="77777777" w:rsidR="00E025F3" w:rsidRDefault="00E025F3" w:rsidP="00D96613">
            <w:pPr>
              <w:rPr>
                <w:rFonts w:ascii="Times New Roman" w:hAnsi="Times New Roman"/>
                <w:sz w:val="20"/>
                <w:szCs w:val="20"/>
              </w:rPr>
            </w:pPr>
          </w:p>
        </w:tc>
        <w:tc>
          <w:tcPr>
            <w:tcW w:w="888" w:type="dxa"/>
            <w:vAlign w:val="center"/>
            <w:hideMark/>
          </w:tcPr>
          <w:p w14:paraId="0BC53307" w14:textId="77777777" w:rsidR="00E025F3" w:rsidRDefault="00E025F3" w:rsidP="00D96613">
            <w:pPr>
              <w:rPr>
                <w:rFonts w:ascii="Times New Roman" w:hAnsi="Times New Roman"/>
                <w:sz w:val="20"/>
                <w:szCs w:val="20"/>
              </w:rPr>
            </w:pPr>
          </w:p>
        </w:tc>
        <w:tc>
          <w:tcPr>
            <w:tcW w:w="1072" w:type="dxa"/>
            <w:vAlign w:val="center"/>
            <w:hideMark/>
          </w:tcPr>
          <w:p w14:paraId="27434213" w14:textId="77777777" w:rsidR="00E025F3" w:rsidRDefault="00E025F3" w:rsidP="00D96613">
            <w:pPr>
              <w:rPr>
                <w:rFonts w:ascii="Times New Roman" w:hAnsi="Times New Roman"/>
                <w:sz w:val="20"/>
                <w:szCs w:val="20"/>
              </w:rPr>
            </w:pPr>
          </w:p>
        </w:tc>
        <w:tc>
          <w:tcPr>
            <w:tcW w:w="1665" w:type="dxa"/>
            <w:vAlign w:val="center"/>
            <w:hideMark/>
          </w:tcPr>
          <w:p w14:paraId="5A4AA506" w14:textId="77777777" w:rsidR="00E025F3" w:rsidRDefault="00E025F3" w:rsidP="00D96613">
            <w:pPr>
              <w:rPr>
                <w:rFonts w:ascii="Times New Roman" w:hAnsi="Times New Roman"/>
                <w:sz w:val="20"/>
                <w:szCs w:val="20"/>
              </w:rPr>
            </w:pPr>
          </w:p>
        </w:tc>
      </w:tr>
    </w:tbl>
    <w:p w14:paraId="156BD951" w14:textId="77777777" w:rsidR="00E025F3" w:rsidRPr="00BF347A" w:rsidRDefault="00E025F3" w:rsidP="00E025F3">
      <w:pPr>
        <w:pStyle w:val="xxmsonormal"/>
        <w:ind w:left="846"/>
      </w:pPr>
    </w:p>
    <w:p w14:paraId="657CC693" w14:textId="77777777" w:rsidR="00E025F3" w:rsidRDefault="00E025F3" w:rsidP="00E025F3">
      <w:pPr>
        <w:pStyle w:val="xxmsonormal"/>
        <w:rPr>
          <w:b/>
          <w:bCs/>
          <w:u w:val="single"/>
        </w:rPr>
      </w:pPr>
      <w:r>
        <w:rPr>
          <w:b/>
          <w:bCs/>
          <w:u w:val="single"/>
        </w:rPr>
        <w:t>3 Year</w:t>
      </w:r>
    </w:p>
    <w:tbl>
      <w:tblPr>
        <w:tblW w:w="9368" w:type="dxa"/>
        <w:tblInd w:w="2" w:type="dxa"/>
        <w:tblCellMar>
          <w:left w:w="0" w:type="dxa"/>
          <w:right w:w="0" w:type="dxa"/>
        </w:tblCellMar>
        <w:tblLook w:val="04A0" w:firstRow="1" w:lastRow="0" w:firstColumn="1" w:lastColumn="0" w:noHBand="0" w:noVBand="1"/>
      </w:tblPr>
      <w:tblGrid>
        <w:gridCol w:w="1828"/>
        <w:gridCol w:w="1840"/>
        <w:gridCol w:w="1120"/>
        <w:gridCol w:w="960"/>
        <w:gridCol w:w="888"/>
        <w:gridCol w:w="1072"/>
        <w:gridCol w:w="1660"/>
      </w:tblGrid>
      <w:tr w:rsidR="00E025F3" w14:paraId="6FD60911" w14:textId="77777777" w:rsidTr="00D96613">
        <w:trPr>
          <w:trHeight w:val="942"/>
        </w:trPr>
        <w:tc>
          <w:tcPr>
            <w:tcW w:w="1828" w:type="dxa"/>
            <w:tcBorders>
              <w:top w:val="single" w:sz="8" w:space="0" w:color="4472C4"/>
              <w:left w:val="single" w:sz="8" w:space="0" w:color="4472C4"/>
              <w:bottom w:val="single" w:sz="8" w:space="0" w:color="4472C4"/>
              <w:right w:val="single" w:sz="8" w:space="0" w:color="4472C4"/>
            </w:tcBorders>
            <w:tcMar>
              <w:top w:w="0" w:type="dxa"/>
              <w:left w:w="108" w:type="dxa"/>
              <w:bottom w:w="0" w:type="dxa"/>
              <w:right w:w="108" w:type="dxa"/>
            </w:tcMar>
            <w:vAlign w:val="center"/>
            <w:hideMark/>
          </w:tcPr>
          <w:p w14:paraId="7EDAE08C" w14:textId="77777777" w:rsidR="00E025F3" w:rsidRDefault="00E025F3" w:rsidP="00D96613">
            <w:pPr>
              <w:jc w:val="center"/>
              <w:rPr>
                <w:b/>
                <w:bCs/>
                <w:color w:val="0070C0"/>
                <w:sz w:val="28"/>
                <w:szCs w:val="28"/>
              </w:rPr>
            </w:pPr>
            <w:r>
              <w:rPr>
                <w:b/>
                <w:bCs/>
                <w:color w:val="0070C0"/>
                <w:sz w:val="28"/>
                <w:szCs w:val="28"/>
              </w:rPr>
              <w:t>Supplier</w:t>
            </w:r>
          </w:p>
        </w:tc>
        <w:tc>
          <w:tcPr>
            <w:tcW w:w="1840" w:type="dxa"/>
            <w:tcBorders>
              <w:top w:val="single" w:sz="8" w:space="0" w:color="0070C0"/>
              <w:left w:val="nil"/>
              <w:bottom w:val="single" w:sz="8" w:space="0" w:color="0070C0"/>
              <w:right w:val="single" w:sz="8" w:space="0" w:color="0070C0"/>
            </w:tcBorders>
            <w:tcMar>
              <w:top w:w="0" w:type="dxa"/>
              <w:left w:w="108" w:type="dxa"/>
              <w:bottom w:w="0" w:type="dxa"/>
              <w:right w:w="108" w:type="dxa"/>
            </w:tcMar>
            <w:vAlign w:val="center"/>
            <w:hideMark/>
          </w:tcPr>
          <w:p w14:paraId="2DE55153" w14:textId="77777777" w:rsidR="00E025F3" w:rsidRDefault="00E025F3" w:rsidP="00D96613">
            <w:pPr>
              <w:jc w:val="center"/>
              <w:rPr>
                <w:b/>
                <w:bCs/>
                <w:color w:val="0070C0"/>
                <w:sz w:val="28"/>
                <w:szCs w:val="28"/>
              </w:rPr>
            </w:pPr>
            <w:r>
              <w:rPr>
                <w:b/>
                <w:bCs/>
                <w:color w:val="0070C0"/>
                <w:sz w:val="28"/>
                <w:szCs w:val="28"/>
              </w:rPr>
              <w:t xml:space="preserve"> Supplier Term </w:t>
            </w:r>
          </w:p>
        </w:tc>
        <w:tc>
          <w:tcPr>
            <w:tcW w:w="2080" w:type="dxa"/>
            <w:gridSpan w:val="2"/>
            <w:tcBorders>
              <w:top w:val="single" w:sz="8" w:space="0" w:color="0070C0"/>
              <w:left w:val="nil"/>
              <w:bottom w:val="single" w:sz="8" w:space="0" w:color="0070C0"/>
              <w:right w:val="single" w:sz="8" w:space="0" w:color="0070C0"/>
            </w:tcBorders>
            <w:tcMar>
              <w:top w:w="0" w:type="dxa"/>
              <w:left w:w="108" w:type="dxa"/>
              <w:bottom w:w="0" w:type="dxa"/>
              <w:right w:w="108" w:type="dxa"/>
            </w:tcMar>
            <w:vAlign w:val="center"/>
            <w:hideMark/>
          </w:tcPr>
          <w:p w14:paraId="516D975F" w14:textId="77777777" w:rsidR="00E025F3" w:rsidRDefault="00E025F3" w:rsidP="00D96613">
            <w:pPr>
              <w:jc w:val="center"/>
              <w:rPr>
                <w:b/>
                <w:bCs/>
                <w:color w:val="0070C0"/>
                <w:sz w:val="28"/>
                <w:szCs w:val="28"/>
              </w:rPr>
            </w:pPr>
            <w:r>
              <w:rPr>
                <w:b/>
                <w:bCs/>
                <w:color w:val="0070C0"/>
                <w:sz w:val="28"/>
                <w:szCs w:val="28"/>
              </w:rPr>
              <w:t>S/C per day</w:t>
            </w:r>
          </w:p>
        </w:tc>
        <w:tc>
          <w:tcPr>
            <w:tcW w:w="1960" w:type="dxa"/>
            <w:gridSpan w:val="2"/>
            <w:tcBorders>
              <w:top w:val="single" w:sz="8" w:space="0" w:color="0070C0"/>
              <w:left w:val="nil"/>
              <w:bottom w:val="single" w:sz="8" w:space="0" w:color="0070C0"/>
              <w:right w:val="single" w:sz="8" w:space="0" w:color="0070C0"/>
            </w:tcBorders>
            <w:tcMar>
              <w:top w:w="0" w:type="dxa"/>
              <w:left w:w="108" w:type="dxa"/>
              <w:bottom w:w="0" w:type="dxa"/>
              <w:right w:w="108" w:type="dxa"/>
            </w:tcMar>
            <w:vAlign w:val="center"/>
            <w:hideMark/>
          </w:tcPr>
          <w:p w14:paraId="7454F685" w14:textId="77777777" w:rsidR="00E025F3" w:rsidRDefault="00E025F3" w:rsidP="00D96613">
            <w:pPr>
              <w:jc w:val="center"/>
              <w:rPr>
                <w:b/>
                <w:bCs/>
                <w:color w:val="0070C0"/>
                <w:sz w:val="28"/>
                <w:szCs w:val="28"/>
              </w:rPr>
            </w:pPr>
            <w:r>
              <w:rPr>
                <w:b/>
                <w:bCs/>
                <w:color w:val="0070C0"/>
                <w:sz w:val="28"/>
                <w:szCs w:val="28"/>
              </w:rPr>
              <w:t>Unit Rate (p/kwh)</w:t>
            </w:r>
          </w:p>
        </w:tc>
        <w:tc>
          <w:tcPr>
            <w:tcW w:w="1660" w:type="dxa"/>
            <w:tcBorders>
              <w:top w:val="single" w:sz="8" w:space="0" w:color="0070C0"/>
              <w:left w:val="nil"/>
              <w:bottom w:val="single" w:sz="8" w:space="0" w:color="0070C0"/>
              <w:right w:val="single" w:sz="8" w:space="0" w:color="0070C0"/>
            </w:tcBorders>
            <w:tcMar>
              <w:top w:w="0" w:type="dxa"/>
              <w:left w:w="108" w:type="dxa"/>
              <w:bottom w:w="0" w:type="dxa"/>
              <w:right w:w="108" w:type="dxa"/>
            </w:tcMar>
            <w:vAlign w:val="center"/>
            <w:hideMark/>
          </w:tcPr>
          <w:p w14:paraId="7A823271" w14:textId="77777777" w:rsidR="00E025F3" w:rsidRDefault="00E025F3" w:rsidP="00D96613">
            <w:pPr>
              <w:jc w:val="center"/>
              <w:rPr>
                <w:b/>
                <w:bCs/>
                <w:color w:val="0070C0"/>
                <w:sz w:val="28"/>
                <w:szCs w:val="28"/>
              </w:rPr>
            </w:pPr>
            <w:r>
              <w:rPr>
                <w:b/>
                <w:bCs/>
                <w:color w:val="0070C0"/>
                <w:sz w:val="28"/>
                <w:szCs w:val="28"/>
              </w:rPr>
              <w:t xml:space="preserve">Annual Cost </w:t>
            </w:r>
          </w:p>
        </w:tc>
      </w:tr>
      <w:tr w:rsidR="00E025F3" w14:paraId="3D7BBE82" w14:textId="77777777" w:rsidTr="00D96613">
        <w:trPr>
          <w:trHeight w:val="942"/>
        </w:trPr>
        <w:tc>
          <w:tcPr>
            <w:tcW w:w="1828" w:type="dxa"/>
            <w:tcBorders>
              <w:top w:val="nil"/>
              <w:left w:val="single" w:sz="8" w:space="0" w:color="0070C0"/>
              <w:bottom w:val="single" w:sz="8" w:space="0" w:color="0070C0"/>
              <w:right w:val="single" w:sz="8" w:space="0" w:color="0070C0"/>
            </w:tcBorders>
            <w:tcMar>
              <w:top w:w="0" w:type="dxa"/>
              <w:left w:w="108" w:type="dxa"/>
              <w:bottom w:w="0" w:type="dxa"/>
              <w:right w:w="108" w:type="dxa"/>
            </w:tcMar>
            <w:vAlign w:val="center"/>
            <w:hideMark/>
          </w:tcPr>
          <w:p w14:paraId="0126C04C" w14:textId="4AB061EB" w:rsidR="00E025F3" w:rsidRDefault="00BE15E2" w:rsidP="00D96613">
            <w:pPr>
              <w:jc w:val="center"/>
              <w:rPr>
                <w:b/>
                <w:bCs/>
                <w:color w:val="0070C0"/>
                <w:sz w:val="28"/>
                <w:szCs w:val="28"/>
              </w:rPr>
            </w:pPr>
            <w:r>
              <w:rPr>
                <w:b/>
                <w:bCs/>
                <w:color w:val="0070C0"/>
                <w:sz w:val="28"/>
                <w:szCs w:val="28"/>
              </w:rPr>
              <w:t>Yu Energy</w:t>
            </w:r>
          </w:p>
        </w:tc>
        <w:tc>
          <w:tcPr>
            <w:tcW w:w="184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46ABE579" w14:textId="77777777" w:rsidR="00E025F3" w:rsidRDefault="00E025F3" w:rsidP="00D96613">
            <w:pPr>
              <w:jc w:val="center"/>
              <w:rPr>
                <w:color w:val="0070C0"/>
              </w:rPr>
            </w:pPr>
            <w:r>
              <w:rPr>
                <w:color w:val="0070C0"/>
              </w:rPr>
              <w:t>36 Months</w:t>
            </w:r>
          </w:p>
        </w:tc>
        <w:tc>
          <w:tcPr>
            <w:tcW w:w="1120" w:type="dxa"/>
            <w:tcBorders>
              <w:top w:val="nil"/>
              <w:left w:val="single" w:sz="8" w:space="0" w:color="0070C0"/>
              <w:bottom w:val="single" w:sz="8" w:space="0" w:color="0070C0"/>
              <w:right w:val="nil"/>
            </w:tcBorders>
            <w:noWrap/>
            <w:tcMar>
              <w:top w:w="0" w:type="dxa"/>
              <w:left w:w="108" w:type="dxa"/>
              <w:bottom w:w="0" w:type="dxa"/>
              <w:right w:w="108" w:type="dxa"/>
            </w:tcMar>
            <w:vAlign w:val="center"/>
            <w:hideMark/>
          </w:tcPr>
          <w:p w14:paraId="4B8F1FD6" w14:textId="77777777" w:rsidR="00E025F3" w:rsidRDefault="00E025F3" w:rsidP="00D96613">
            <w:pPr>
              <w:jc w:val="right"/>
              <w:rPr>
                <w:color w:val="0070C0"/>
              </w:rPr>
            </w:pPr>
            <w:r>
              <w:rPr>
                <w:color w:val="0070C0"/>
              </w:rPr>
              <w:t>37.79</w:t>
            </w:r>
          </w:p>
        </w:tc>
        <w:tc>
          <w:tcPr>
            <w:tcW w:w="9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4CC5219E" w14:textId="77777777" w:rsidR="00E025F3" w:rsidRDefault="00E025F3" w:rsidP="00D96613">
            <w:pPr>
              <w:rPr>
                <w:color w:val="0070C0"/>
              </w:rPr>
            </w:pPr>
            <w:r>
              <w:rPr>
                <w:color w:val="0070C0"/>
              </w:rPr>
              <w:t xml:space="preserve">p/day </w:t>
            </w:r>
          </w:p>
        </w:tc>
        <w:tc>
          <w:tcPr>
            <w:tcW w:w="888" w:type="dxa"/>
            <w:tcBorders>
              <w:top w:val="nil"/>
              <w:left w:val="nil"/>
              <w:bottom w:val="single" w:sz="8" w:space="0" w:color="0070C0"/>
              <w:right w:val="nil"/>
            </w:tcBorders>
            <w:noWrap/>
            <w:tcMar>
              <w:top w:w="0" w:type="dxa"/>
              <w:left w:w="108" w:type="dxa"/>
              <w:bottom w:w="0" w:type="dxa"/>
              <w:right w:w="108" w:type="dxa"/>
            </w:tcMar>
            <w:vAlign w:val="center"/>
            <w:hideMark/>
          </w:tcPr>
          <w:p w14:paraId="41A7922D" w14:textId="77777777" w:rsidR="00E025F3" w:rsidRDefault="00E025F3" w:rsidP="00D96613">
            <w:pPr>
              <w:jc w:val="right"/>
              <w:rPr>
                <w:color w:val="0070C0"/>
              </w:rPr>
            </w:pPr>
            <w:r>
              <w:rPr>
                <w:color w:val="0070C0"/>
              </w:rPr>
              <w:t>6.736</w:t>
            </w:r>
          </w:p>
        </w:tc>
        <w:tc>
          <w:tcPr>
            <w:tcW w:w="1072"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549F91C7" w14:textId="77777777" w:rsidR="00E025F3" w:rsidRDefault="00E025F3" w:rsidP="00D96613">
            <w:pPr>
              <w:rPr>
                <w:color w:val="0070C0"/>
              </w:rPr>
            </w:pPr>
            <w:r>
              <w:rPr>
                <w:color w:val="0070C0"/>
              </w:rPr>
              <w:t xml:space="preserve">p/kWh </w:t>
            </w:r>
          </w:p>
        </w:tc>
        <w:tc>
          <w:tcPr>
            <w:tcW w:w="16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08A8596F" w14:textId="77777777" w:rsidR="00E025F3" w:rsidRDefault="00E025F3" w:rsidP="00D96613">
            <w:pPr>
              <w:jc w:val="center"/>
              <w:rPr>
                <w:color w:val="0070C0"/>
              </w:rPr>
            </w:pPr>
            <w:r>
              <w:rPr>
                <w:color w:val="0070C0"/>
              </w:rPr>
              <w:t>£2,298.77</w:t>
            </w:r>
          </w:p>
        </w:tc>
      </w:tr>
      <w:tr w:rsidR="00E025F3" w14:paraId="333BDC96" w14:textId="77777777" w:rsidTr="00D96613">
        <w:trPr>
          <w:trHeight w:val="942"/>
        </w:trPr>
        <w:tc>
          <w:tcPr>
            <w:tcW w:w="1828" w:type="dxa"/>
            <w:tcBorders>
              <w:top w:val="nil"/>
              <w:left w:val="single" w:sz="8" w:space="0" w:color="0070C0"/>
              <w:bottom w:val="single" w:sz="8" w:space="0" w:color="0070C0"/>
              <w:right w:val="single" w:sz="8" w:space="0" w:color="0070C0"/>
            </w:tcBorders>
            <w:tcMar>
              <w:top w:w="0" w:type="dxa"/>
              <w:left w:w="108" w:type="dxa"/>
              <w:bottom w:w="0" w:type="dxa"/>
              <w:right w:w="108" w:type="dxa"/>
            </w:tcMar>
            <w:vAlign w:val="center"/>
            <w:hideMark/>
          </w:tcPr>
          <w:p w14:paraId="4F484A22" w14:textId="6AA4EEE4" w:rsidR="00E025F3" w:rsidRDefault="009F1616" w:rsidP="00D96613">
            <w:pPr>
              <w:jc w:val="center"/>
              <w:rPr>
                <w:b/>
                <w:bCs/>
                <w:color w:val="0070C0"/>
                <w:sz w:val="28"/>
                <w:szCs w:val="28"/>
              </w:rPr>
            </w:pPr>
            <w:r>
              <w:rPr>
                <w:b/>
                <w:bCs/>
                <w:color w:val="0070C0"/>
                <w:sz w:val="28"/>
                <w:szCs w:val="28"/>
              </w:rPr>
              <w:t>British Gas Lite</w:t>
            </w:r>
          </w:p>
        </w:tc>
        <w:tc>
          <w:tcPr>
            <w:tcW w:w="184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2350CA14" w14:textId="77777777" w:rsidR="00E025F3" w:rsidRDefault="00E025F3" w:rsidP="00D96613">
            <w:pPr>
              <w:jc w:val="center"/>
              <w:rPr>
                <w:color w:val="0070C0"/>
              </w:rPr>
            </w:pPr>
            <w:r>
              <w:rPr>
                <w:color w:val="0070C0"/>
              </w:rPr>
              <w:t>36 Months</w:t>
            </w:r>
          </w:p>
        </w:tc>
        <w:tc>
          <w:tcPr>
            <w:tcW w:w="1120" w:type="dxa"/>
            <w:tcBorders>
              <w:top w:val="nil"/>
              <w:left w:val="single" w:sz="8" w:space="0" w:color="0070C0"/>
              <w:bottom w:val="single" w:sz="8" w:space="0" w:color="0070C0"/>
              <w:right w:val="nil"/>
            </w:tcBorders>
            <w:noWrap/>
            <w:tcMar>
              <w:top w:w="0" w:type="dxa"/>
              <w:left w:w="108" w:type="dxa"/>
              <w:bottom w:w="0" w:type="dxa"/>
              <w:right w:w="108" w:type="dxa"/>
            </w:tcMar>
            <w:vAlign w:val="center"/>
            <w:hideMark/>
          </w:tcPr>
          <w:p w14:paraId="6D651EEE" w14:textId="77777777" w:rsidR="00E025F3" w:rsidRDefault="00E025F3" w:rsidP="00D96613">
            <w:pPr>
              <w:jc w:val="right"/>
              <w:rPr>
                <w:color w:val="0070C0"/>
              </w:rPr>
            </w:pPr>
            <w:r>
              <w:rPr>
                <w:color w:val="0070C0"/>
              </w:rPr>
              <w:t>50</w:t>
            </w:r>
          </w:p>
        </w:tc>
        <w:tc>
          <w:tcPr>
            <w:tcW w:w="9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5B607D1B" w14:textId="77777777" w:rsidR="00E025F3" w:rsidRDefault="00E025F3" w:rsidP="00D96613">
            <w:pPr>
              <w:rPr>
                <w:color w:val="0070C0"/>
              </w:rPr>
            </w:pPr>
            <w:r>
              <w:rPr>
                <w:color w:val="0070C0"/>
              </w:rPr>
              <w:t xml:space="preserve">p/day </w:t>
            </w:r>
          </w:p>
        </w:tc>
        <w:tc>
          <w:tcPr>
            <w:tcW w:w="888" w:type="dxa"/>
            <w:tcBorders>
              <w:top w:val="nil"/>
              <w:left w:val="nil"/>
              <w:bottom w:val="single" w:sz="8" w:space="0" w:color="0070C0"/>
              <w:right w:val="nil"/>
            </w:tcBorders>
            <w:noWrap/>
            <w:tcMar>
              <w:top w:w="0" w:type="dxa"/>
              <w:left w:w="108" w:type="dxa"/>
              <w:bottom w:w="0" w:type="dxa"/>
              <w:right w:w="108" w:type="dxa"/>
            </w:tcMar>
            <w:vAlign w:val="center"/>
            <w:hideMark/>
          </w:tcPr>
          <w:p w14:paraId="1FAC5D56" w14:textId="77777777" w:rsidR="00E025F3" w:rsidRDefault="00E025F3" w:rsidP="00D96613">
            <w:pPr>
              <w:jc w:val="right"/>
              <w:rPr>
                <w:color w:val="0070C0"/>
              </w:rPr>
            </w:pPr>
            <w:r>
              <w:rPr>
                <w:color w:val="0070C0"/>
              </w:rPr>
              <w:t>6.9</w:t>
            </w:r>
          </w:p>
        </w:tc>
        <w:tc>
          <w:tcPr>
            <w:tcW w:w="1072"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32856EA1" w14:textId="77777777" w:rsidR="00E025F3" w:rsidRDefault="00E025F3" w:rsidP="00D96613">
            <w:pPr>
              <w:rPr>
                <w:color w:val="0070C0"/>
              </w:rPr>
            </w:pPr>
            <w:r>
              <w:rPr>
                <w:color w:val="0070C0"/>
              </w:rPr>
              <w:t xml:space="preserve">p/kWh </w:t>
            </w:r>
          </w:p>
        </w:tc>
        <w:tc>
          <w:tcPr>
            <w:tcW w:w="16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43F1EDC8" w14:textId="77777777" w:rsidR="00E025F3" w:rsidRDefault="00E025F3" w:rsidP="00D96613">
            <w:pPr>
              <w:jc w:val="center"/>
              <w:rPr>
                <w:color w:val="0070C0"/>
              </w:rPr>
            </w:pPr>
            <w:r>
              <w:rPr>
                <w:color w:val="0070C0"/>
              </w:rPr>
              <w:t>£2,395.95</w:t>
            </w:r>
          </w:p>
        </w:tc>
      </w:tr>
      <w:tr w:rsidR="00E025F3" w14:paraId="07854CB3" w14:textId="77777777" w:rsidTr="00D96613">
        <w:trPr>
          <w:trHeight w:val="942"/>
        </w:trPr>
        <w:tc>
          <w:tcPr>
            <w:tcW w:w="1828" w:type="dxa"/>
            <w:tcBorders>
              <w:top w:val="nil"/>
              <w:left w:val="single" w:sz="8" w:space="0" w:color="0070C0"/>
              <w:bottom w:val="single" w:sz="8" w:space="0" w:color="0070C0"/>
              <w:right w:val="single" w:sz="8" w:space="0" w:color="0070C0"/>
            </w:tcBorders>
            <w:tcMar>
              <w:top w:w="0" w:type="dxa"/>
              <w:left w:w="108" w:type="dxa"/>
              <w:bottom w:w="0" w:type="dxa"/>
              <w:right w:w="108" w:type="dxa"/>
            </w:tcMar>
            <w:vAlign w:val="center"/>
            <w:hideMark/>
          </w:tcPr>
          <w:p w14:paraId="1A8A328C" w14:textId="4E97837C" w:rsidR="00E025F3" w:rsidRDefault="009F1616" w:rsidP="00D96613">
            <w:pPr>
              <w:jc w:val="center"/>
              <w:rPr>
                <w:b/>
                <w:bCs/>
                <w:color w:val="0070C0"/>
                <w:sz w:val="28"/>
                <w:szCs w:val="28"/>
              </w:rPr>
            </w:pPr>
            <w:r>
              <w:rPr>
                <w:b/>
                <w:bCs/>
                <w:color w:val="0070C0"/>
                <w:sz w:val="28"/>
                <w:szCs w:val="28"/>
              </w:rPr>
              <w:t>EDF</w:t>
            </w:r>
          </w:p>
        </w:tc>
        <w:tc>
          <w:tcPr>
            <w:tcW w:w="184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42C1E659" w14:textId="77777777" w:rsidR="00E025F3" w:rsidRDefault="00E025F3" w:rsidP="00D96613">
            <w:pPr>
              <w:jc w:val="center"/>
              <w:rPr>
                <w:color w:val="0070C0"/>
              </w:rPr>
            </w:pPr>
            <w:r>
              <w:rPr>
                <w:color w:val="0070C0"/>
              </w:rPr>
              <w:t>36 Months</w:t>
            </w:r>
          </w:p>
        </w:tc>
        <w:tc>
          <w:tcPr>
            <w:tcW w:w="1120" w:type="dxa"/>
            <w:tcBorders>
              <w:top w:val="nil"/>
              <w:left w:val="single" w:sz="8" w:space="0" w:color="0070C0"/>
              <w:bottom w:val="single" w:sz="8" w:space="0" w:color="0070C0"/>
              <w:right w:val="nil"/>
            </w:tcBorders>
            <w:noWrap/>
            <w:tcMar>
              <w:top w:w="0" w:type="dxa"/>
              <w:left w:w="108" w:type="dxa"/>
              <w:bottom w:w="0" w:type="dxa"/>
              <w:right w:w="108" w:type="dxa"/>
            </w:tcMar>
            <w:vAlign w:val="center"/>
            <w:hideMark/>
          </w:tcPr>
          <w:p w14:paraId="23AEB4BB" w14:textId="77777777" w:rsidR="00E025F3" w:rsidRDefault="00E025F3" w:rsidP="00D96613">
            <w:pPr>
              <w:jc w:val="right"/>
              <w:rPr>
                <w:color w:val="0070C0"/>
              </w:rPr>
            </w:pPr>
            <w:r>
              <w:rPr>
                <w:color w:val="0070C0"/>
              </w:rPr>
              <w:t>30</w:t>
            </w:r>
          </w:p>
        </w:tc>
        <w:tc>
          <w:tcPr>
            <w:tcW w:w="9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00583FF5" w14:textId="77777777" w:rsidR="00E025F3" w:rsidRDefault="00E025F3" w:rsidP="00D96613">
            <w:pPr>
              <w:rPr>
                <w:color w:val="0070C0"/>
              </w:rPr>
            </w:pPr>
            <w:r>
              <w:rPr>
                <w:color w:val="0070C0"/>
              </w:rPr>
              <w:t xml:space="preserve">p/day </w:t>
            </w:r>
          </w:p>
        </w:tc>
        <w:tc>
          <w:tcPr>
            <w:tcW w:w="888" w:type="dxa"/>
            <w:tcBorders>
              <w:top w:val="nil"/>
              <w:left w:val="nil"/>
              <w:bottom w:val="single" w:sz="8" w:space="0" w:color="0070C0"/>
              <w:right w:val="nil"/>
            </w:tcBorders>
            <w:noWrap/>
            <w:tcMar>
              <w:top w:w="0" w:type="dxa"/>
              <w:left w:w="108" w:type="dxa"/>
              <w:bottom w:w="0" w:type="dxa"/>
              <w:right w:w="108" w:type="dxa"/>
            </w:tcMar>
            <w:vAlign w:val="center"/>
            <w:hideMark/>
          </w:tcPr>
          <w:p w14:paraId="549A3B32" w14:textId="77777777" w:rsidR="00E025F3" w:rsidRDefault="00E025F3" w:rsidP="00D96613">
            <w:pPr>
              <w:jc w:val="right"/>
              <w:rPr>
                <w:color w:val="0070C0"/>
              </w:rPr>
            </w:pPr>
            <w:r>
              <w:rPr>
                <w:color w:val="0070C0"/>
              </w:rPr>
              <w:t>7.2</w:t>
            </w:r>
          </w:p>
        </w:tc>
        <w:tc>
          <w:tcPr>
            <w:tcW w:w="1072"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3BDDD8EA" w14:textId="77777777" w:rsidR="00E025F3" w:rsidRDefault="00E025F3" w:rsidP="00D96613">
            <w:pPr>
              <w:rPr>
                <w:color w:val="0070C0"/>
              </w:rPr>
            </w:pPr>
            <w:r>
              <w:rPr>
                <w:color w:val="0070C0"/>
              </w:rPr>
              <w:t xml:space="preserve">p/kWh </w:t>
            </w:r>
          </w:p>
        </w:tc>
        <w:tc>
          <w:tcPr>
            <w:tcW w:w="16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48D75283" w14:textId="77777777" w:rsidR="00E025F3" w:rsidRDefault="00E025F3" w:rsidP="00D96613">
            <w:pPr>
              <w:jc w:val="center"/>
              <w:rPr>
                <w:color w:val="0070C0"/>
              </w:rPr>
            </w:pPr>
            <w:r>
              <w:rPr>
                <w:color w:val="0070C0"/>
              </w:rPr>
              <w:t>£2,419.19</w:t>
            </w:r>
          </w:p>
        </w:tc>
      </w:tr>
      <w:tr w:rsidR="00E025F3" w14:paraId="4BE150FE" w14:textId="77777777" w:rsidTr="00D96613">
        <w:trPr>
          <w:trHeight w:val="942"/>
        </w:trPr>
        <w:tc>
          <w:tcPr>
            <w:tcW w:w="1828" w:type="dxa"/>
            <w:tcBorders>
              <w:top w:val="nil"/>
              <w:left w:val="single" w:sz="8" w:space="0" w:color="0070C0"/>
              <w:bottom w:val="single" w:sz="8" w:space="0" w:color="0070C0"/>
              <w:right w:val="single" w:sz="8" w:space="0" w:color="0070C0"/>
            </w:tcBorders>
            <w:tcMar>
              <w:top w:w="0" w:type="dxa"/>
              <w:left w:w="108" w:type="dxa"/>
              <w:bottom w:w="0" w:type="dxa"/>
              <w:right w:w="108" w:type="dxa"/>
            </w:tcMar>
            <w:vAlign w:val="center"/>
            <w:hideMark/>
          </w:tcPr>
          <w:p w14:paraId="1FDC3217" w14:textId="07752283" w:rsidR="00E025F3" w:rsidRDefault="009F1616" w:rsidP="00D96613">
            <w:pPr>
              <w:jc w:val="center"/>
              <w:rPr>
                <w:b/>
                <w:bCs/>
                <w:color w:val="0070C0"/>
                <w:sz w:val="28"/>
                <w:szCs w:val="28"/>
              </w:rPr>
            </w:pPr>
            <w:r>
              <w:rPr>
                <w:b/>
                <w:bCs/>
                <w:color w:val="0070C0"/>
                <w:sz w:val="28"/>
                <w:szCs w:val="28"/>
              </w:rPr>
              <w:t>EON</w:t>
            </w:r>
          </w:p>
        </w:tc>
        <w:tc>
          <w:tcPr>
            <w:tcW w:w="184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5D7A65A2" w14:textId="77777777" w:rsidR="00E025F3" w:rsidRDefault="00E025F3" w:rsidP="00D96613">
            <w:pPr>
              <w:jc w:val="center"/>
              <w:rPr>
                <w:color w:val="0070C0"/>
                <w:u w:val="single"/>
              </w:rPr>
            </w:pPr>
            <w:r>
              <w:rPr>
                <w:color w:val="0070C0"/>
                <w:u w:val="single"/>
              </w:rPr>
              <w:t>36 Months</w:t>
            </w:r>
          </w:p>
        </w:tc>
        <w:tc>
          <w:tcPr>
            <w:tcW w:w="1120" w:type="dxa"/>
            <w:tcBorders>
              <w:top w:val="nil"/>
              <w:left w:val="single" w:sz="8" w:space="0" w:color="0070C0"/>
              <w:bottom w:val="single" w:sz="8" w:space="0" w:color="0070C0"/>
              <w:right w:val="nil"/>
            </w:tcBorders>
            <w:noWrap/>
            <w:tcMar>
              <w:top w:w="0" w:type="dxa"/>
              <w:left w:w="108" w:type="dxa"/>
              <w:bottom w:w="0" w:type="dxa"/>
              <w:right w:w="108" w:type="dxa"/>
            </w:tcMar>
            <w:vAlign w:val="center"/>
            <w:hideMark/>
          </w:tcPr>
          <w:p w14:paraId="3B99EA6B" w14:textId="77777777" w:rsidR="00E025F3" w:rsidRDefault="00E025F3" w:rsidP="00D96613">
            <w:pPr>
              <w:jc w:val="right"/>
              <w:rPr>
                <w:color w:val="0070C0"/>
                <w:u w:val="single"/>
              </w:rPr>
            </w:pPr>
            <w:r>
              <w:rPr>
                <w:color w:val="0070C0"/>
                <w:u w:val="single"/>
              </w:rPr>
              <w:t>32.52</w:t>
            </w:r>
          </w:p>
        </w:tc>
        <w:tc>
          <w:tcPr>
            <w:tcW w:w="9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1AC2DA4C" w14:textId="77777777" w:rsidR="00E025F3" w:rsidRDefault="00E025F3" w:rsidP="00D96613">
            <w:pPr>
              <w:rPr>
                <w:color w:val="0070C0"/>
                <w:u w:val="single"/>
              </w:rPr>
            </w:pPr>
            <w:r>
              <w:rPr>
                <w:color w:val="0070C0"/>
                <w:u w:val="single"/>
              </w:rPr>
              <w:t xml:space="preserve">p/day </w:t>
            </w:r>
          </w:p>
        </w:tc>
        <w:tc>
          <w:tcPr>
            <w:tcW w:w="888" w:type="dxa"/>
            <w:tcBorders>
              <w:top w:val="nil"/>
              <w:left w:val="nil"/>
              <w:bottom w:val="single" w:sz="8" w:space="0" w:color="0070C0"/>
              <w:right w:val="nil"/>
            </w:tcBorders>
            <w:noWrap/>
            <w:tcMar>
              <w:top w:w="0" w:type="dxa"/>
              <w:left w:w="108" w:type="dxa"/>
              <w:bottom w:w="0" w:type="dxa"/>
              <w:right w:w="108" w:type="dxa"/>
            </w:tcMar>
            <w:vAlign w:val="center"/>
            <w:hideMark/>
          </w:tcPr>
          <w:p w14:paraId="403D5DC4" w14:textId="77777777" w:rsidR="00E025F3" w:rsidRDefault="00E025F3" w:rsidP="00D96613">
            <w:pPr>
              <w:jc w:val="right"/>
              <w:rPr>
                <w:color w:val="0070C0"/>
                <w:u w:val="single"/>
              </w:rPr>
            </w:pPr>
            <w:r>
              <w:rPr>
                <w:color w:val="0070C0"/>
                <w:u w:val="single"/>
              </w:rPr>
              <w:t>7.38</w:t>
            </w:r>
          </w:p>
        </w:tc>
        <w:tc>
          <w:tcPr>
            <w:tcW w:w="1072"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0D42FEF9" w14:textId="77777777" w:rsidR="00E025F3" w:rsidRDefault="00E025F3" w:rsidP="00D96613">
            <w:pPr>
              <w:rPr>
                <w:color w:val="0070C0"/>
                <w:u w:val="single"/>
              </w:rPr>
            </w:pPr>
            <w:r>
              <w:rPr>
                <w:color w:val="0070C0"/>
                <w:u w:val="single"/>
              </w:rPr>
              <w:t xml:space="preserve">p/kWh </w:t>
            </w:r>
          </w:p>
        </w:tc>
        <w:tc>
          <w:tcPr>
            <w:tcW w:w="16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5E3C56F8" w14:textId="77777777" w:rsidR="00E025F3" w:rsidRDefault="00E025F3" w:rsidP="00D96613">
            <w:pPr>
              <w:jc w:val="center"/>
              <w:rPr>
                <w:color w:val="0070C0"/>
                <w:u w:val="single"/>
              </w:rPr>
            </w:pPr>
            <w:r>
              <w:rPr>
                <w:color w:val="0070C0"/>
                <w:u w:val="single"/>
              </w:rPr>
              <w:t>£2,486.13</w:t>
            </w:r>
          </w:p>
        </w:tc>
      </w:tr>
      <w:tr w:rsidR="00E025F3" w14:paraId="345E512C" w14:textId="77777777" w:rsidTr="00D96613">
        <w:trPr>
          <w:trHeight w:val="942"/>
        </w:trPr>
        <w:tc>
          <w:tcPr>
            <w:tcW w:w="1828" w:type="dxa"/>
            <w:tcBorders>
              <w:top w:val="nil"/>
              <w:left w:val="single" w:sz="8" w:space="0" w:color="0070C0"/>
              <w:bottom w:val="single" w:sz="8" w:space="0" w:color="0070C0"/>
              <w:right w:val="single" w:sz="8" w:space="0" w:color="0070C0"/>
            </w:tcBorders>
            <w:tcMar>
              <w:top w:w="0" w:type="dxa"/>
              <w:left w:w="108" w:type="dxa"/>
              <w:bottom w:w="0" w:type="dxa"/>
              <w:right w:w="108" w:type="dxa"/>
            </w:tcMar>
            <w:vAlign w:val="center"/>
            <w:hideMark/>
          </w:tcPr>
          <w:p w14:paraId="1DED0581" w14:textId="325553BC" w:rsidR="00E025F3" w:rsidRPr="009F1616" w:rsidRDefault="009F1616" w:rsidP="00D96613">
            <w:pPr>
              <w:jc w:val="center"/>
              <w:rPr>
                <w:b/>
                <w:bCs/>
                <w:color w:val="0070C0"/>
                <w:sz w:val="28"/>
                <w:szCs w:val="28"/>
              </w:rPr>
            </w:pPr>
            <w:r w:rsidRPr="009F1616">
              <w:rPr>
                <w:color w:val="4472C4" w:themeColor="accent1"/>
                <w:sz w:val="28"/>
                <w:szCs w:val="28"/>
              </w:rPr>
              <w:t>Total New Energy</w:t>
            </w:r>
          </w:p>
        </w:tc>
        <w:tc>
          <w:tcPr>
            <w:tcW w:w="184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28F8E88D" w14:textId="77777777" w:rsidR="00E025F3" w:rsidRDefault="00E025F3" w:rsidP="00D96613">
            <w:pPr>
              <w:jc w:val="center"/>
              <w:rPr>
                <w:color w:val="0070C0"/>
              </w:rPr>
            </w:pPr>
            <w:r>
              <w:rPr>
                <w:color w:val="0070C0"/>
              </w:rPr>
              <w:t>36 Months</w:t>
            </w:r>
          </w:p>
        </w:tc>
        <w:tc>
          <w:tcPr>
            <w:tcW w:w="1120" w:type="dxa"/>
            <w:tcBorders>
              <w:top w:val="nil"/>
              <w:left w:val="single" w:sz="8" w:space="0" w:color="0070C0"/>
              <w:bottom w:val="single" w:sz="8" w:space="0" w:color="0070C0"/>
              <w:right w:val="nil"/>
            </w:tcBorders>
            <w:noWrap/>
            <w:tcMar>
              <w:top w:w="0" w:type="dxa"/>
              <w:left w:w="108" w:type="dxa"/>
              <w:bottom w:w="0" w:type="dxa"/>
              <w:right w:w="108" w:type="dxa"/>
            </w:tcMar>
            <w:vAlign w:val="center"/>
            <w:hideMark/>
          </w:tcPr>
          <w:p w14:paraId="6FFE3606" w14:textId="77777777" w:rsidR="00E025F3" w:rsidRDefault="00E025F3" w:rsidP="00D96613">
            <w:pPr>
              <w:jc w:val="right"/>
              <w:rPr>
                <w:color w:val="0070C0"/>
              </w:rPr>
            </w:pPr>
            <w:r>
              <w:rPr>
                <w:color w:val="0070C0"/>
              </w:rPr>
              <w:t>160.74</w:t>
            </w:r>
          </w:p>
        </w:tc>
        <w:tc>
          <w:tcPr>
            <w:tcW w:w="9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066B64FE" w14:textId="77777777" w:rsidR="00E025F3" w:rsidRDefault="00E025F3" w:rsidP="00D96613">
            <w:pPr>
              <w:rPr>
                <w:color w:val="0070C0"/>
              </w:rPr>
            </w:pPr>
            <w:r>
              <w:rPr>
                <w:color w:val="0070C0"/>
              </w:rPr>
              <w:t xml:space="preserve">p/day </w:t>
            </w:r>
          </w:p>
        </w:tc>
        <w:tc>
          <w:tcPr>
            <w:tcW w:w="888" w:type="dxa"/>
            <w:tcBorders>
              <w:top w:val="nil"/>
              <w:left w:val="nil"/>
              <w:bottom w:val="single" w:sz="8" w:space="0" w:color="0070C0"/>
              <w:right w:val="nil"/>
            </w:tcBorders>
            <w:noWrap/>
            <w:tcMar>
              <w:top w:w="0" w:type="dxa"/>
              <w:left w:w="108" w:type="dxa"/>
              <w:bottom w:w="0" w:type="dxa"/>
              <w:right w:w="108" w:type="dxa"/>
            </w:tcMar>
            <w:vAlign w:val="center"/>
            <w:hideMark/>
          </w:tcPr>
          <w:p w14:paraId="610E0B76" w14:textId="77777777" w:rsidR="00E025F3" w:rsidRDefault="00E025F3" w:rsidP="00D96613">
            <w:pPr>
              <w:jc w:val="right"/>
              <w:rPr>
                <w:color w:val="0070C0"/>
              </w:rPr>
            </w:pPr>
            <w:r>
              <w:rPr>
                <w:color w:val="0070C0"/>
              </w:rPr>
              <w:t>6.36</w:t>
            </w:r>
          </w:p>
        </w:tc>
        <w:tc>
          <w:tcPr>
            <w:tcW w:w="1072"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72DA87A1" w14:textId="77777777" w:rsidR="00E025F3" w:rsidRDefault="00E025F3" w:rsidP="00D96613">
            <w:pPr>
              <w:rPr>
                <w:color w:val="0070C0"/>
              </w:rPr>
            </w:pPr>
            <w:r>
              <w:rPr>
                <w:color w:val="0070C0"/>
              </w:rPr>
              <w:t xml:space="preserve">p/kWh </w:t>
            </w:r>
          </w:p>
        </w:tc>
        <w:tc>
          <w:tcPr>
            <w:tcW w:w="16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44921C8E" w14:textId="77777777" w:rsidR="00E025F3" w:rsidRDefault="00E025F3" w:rsidP="00D96613">
            <w:pPr>
              <w:jc w:val="center"/>
              <w:rPr>
                <w:color w:val="0070C0"/>
              </w:rPr>
            </w:pPr>
            <w:r>
              <w:rPr>
                <w:color w:val="0070C0"/>
              </w:rPr>
              <w:t>£2,626.93</w:t>
            </w:r>
          </w:p>
        </w:tc>
      </w:tr>
    </w:tbl>
    <w:p w14:paraId="215CD9CE" w14:textId="77777777" w:rsidR="00E025F3" w:rsidRPr="00BF347A" w:rsidRDefault="00E025F3" w:rsidP="00E025F3">
      <w:pPr>
        <w:pStyle w:val="xxmsonormal"/>
        <w:ind w:left="846"/>
        <w:rPr>
          <w:b/>
          <w:bCs/>
          <w:u w:val="single"/>
        </w:rPr>
      </w:pPr>
    </w:p>
    <w:p w14:paraId="021C7EFE" w14:textId="77777777" w:rsidR="00E025F3" w:rsidRDefault="00E025F3" w:rsidP="00E025F3">
      <w:pPr>
        <w:pStyle w:val="xxmsonormal"/>
        <w:ind w:left="846"/>
      </w:pPr>
    </w:p>
    <w:p w14:paraId="1A4090DF" w14:textId="77777777" w:rsidR="00E025F3" w:rsidRPr="00BF347A" w:rsidRDefault="00E025F3" w:rsidP="00E025F3">
      <w:pPr>
        <w:autoSpaceDE w:val="0"/>
        <w:autoSpaceDN w:val="0"/>
        <w:rPr>
          <w:b/>
          <w:bCs/>
          <w:color w:val="000000"/>
          <w:u w:val="single"/>
        </w:rPr>
      </w:pPr>
      <w:r>
        <w:rPr>
          <w:b/>
          <w:bCs/>
          <w:color w:val="000000"/>
          <w:u w:val="single"/>
        </w:rPr>
        <w:t>1</w:t>
      </w:r>
      <w:r w:rsidRPr="00BF347A">
        <w:rPr>
          <w:b/>
          <w:bCs/>
          <w:color w:val="000000"/>
          <w:u w:val="single"/>
        </w:rPr>
        <w:t xml:space="preserve"> Year</w:t>
      </w:r>
    </w:p>
    <w:tbl>
      <w:tblPr>
        <w:tblW w:w="9368" w:type="dxa"/>
        <w:tblInd w:w="2" w:type="dxa"/>
        <w:tblCellMar>
          <w:left w:w="0" w:type="dxa"/>
          <w:right w:w="0" w:type="dxa"/>
        </w:tblCellMar>
        <w:tblLook w:val="04A0" w:firstRow="1" w:lastRow="0" w:firstColumn="1" w:lastColumn="0" w:noHBand="0" w:noVBand="1"/>
      </w:tblPr>
      <w:tblGrid>
        <w:gridCol w:w="1828"/>
        <w:gridCol w:w="1840"/>
        <w:gridCol w:w="1120"/>
        <w:gridCol w:w="960"/>
        <w:gridCol w:w="888"/>
        <w:gridCol w:w="1072"/>
        <w:gridCol w:w="1660"/>
      </w:tblGrid>
      <w:tr w:rsidR="00E025F3" w14:paraId="5C6210F3" w14:textId="77777777" w:rsidTr="00D96613">
        <w:trPr>
          <w:trHeight w:val="942"/>
        </w:trPr>
        <w:tc>
          <w:tcPr>
            <w:tcW w:w="1828" w:type="dxa"/>
            <w:tcBorders>
              <w:top w:val="single" w:sz="8" w:space="0" w:color="4472C4"/>
              <w:left w:val="single" w:sz="8" w:space="0" w:color="4472C4"/>
              <w:bottom w:val="single" w:sz="8" w:space="0" w:color="4472C4"/>
              <w:right w:val="single" w:sz="8" w:space="0" w:color="4472C4"/>
            </w:tcBorders>
            <w:tcMar>
              <w:top w:w="0" w:type="dxa"/>
              <w:left w:w="108" w:type="dxa"/>
              <w:bottom w:w="0" w:type="dxa"/>
              <w:right w:w="108" w:type="dxa"/>
            </w:tcMar>
            <w:vAlign w:val="center"/>
            <w:hideMark/>
          </w:tcPr>
          <w:p w14:paraId="3A027024" w14:textId="77777777" w:rsidR="00E025F3" w:rsidRDefault="00E025F3" w:rsidP="00D96613">
            <w:pPr>
              <w:jc w:val="center"/>
              <w:rPr>
                <w:b/>
                <w:bCs/>
                <w:color w:val="0070C0"/>
                <w:sz w:val="28"/>
                <w:szCs w:val="28"/>
              </w:rPr>
            </w:pPr>
            <w:r>
              <w:rPr>
                <w:b/>
                <w:bCs/>
                <w:color w:val="0070C0"/>
                <w:sz w:val="28"/>
                <w:szCs w:val="28"/>
              </w:rPr>
              <w:t>Supplier</w:t>
            </w:r>
          </w:p>
        </w:tc>
        <w:tc>
          <w:tcPr>
            <w:tcW w:w="1840" w:type="dxa"/>
            <w:tcBorders>
              <w:top w:val="single" w:sz="8" w:space="0" w:color="0070C0"/>
              <w:left w:val="nil"/>
              <w:bottom w:val="single" w:sz="8" w:space="0" w:color="0070C0"/>
              <w:right w:val="single" w:sz="8" w:space="0" w:color="0070C0"/>
            </w:tcBorders>
            <w:tcMar>
              <w:top w:w="0" w:type="dxa"/>
              <w:left w:w="108" w:type="dxa"/>
              <w:bottom w:w="0" w:type="dxa"/>
              <w:right w:w="108" w:type="dxa"/>
            </w:tcMar>
            <w:vAlign w:val="center"/>
            <w:hideMark/>
          </w:tcPr>
          <w:p w14:paraId="0A94D73E" w14:textId="77777777" w:rsidR="00E025F3" w:rsidRDefault="00E025F3" w:rsidP="00D96613">
            <w:pPr>
              <w:jc w:val="center"/>
              <w:rPr>
                <w:b/>
                <w:bCs/>
                <w:color w:val="0070C0"/>
                <w:sz w:val="28"/>
                <w:szCs w:val="28"/>
              </w:rPr>
            </w:pPr>
            <w:r>
              <w:rPr>
                <w:b/>
                <w:bCs/>
                <w:color w:val="0070C0"/>
                <w:sz w:val="28"/>
                <w:szCs w:val="28"/>
              </w:rPr>
              <w:t xml:space="preserve"> Supplier Term </w:t>
            </w:r>
          </w:p>
        </w:tc>
        <w:tc>
          <w:tcPr>
            <w:tcW w:w="2080" w:type="dxa"/>
            <w:gridSpan w:val="2"/>
            <w:tcBorders>
              <w:top w:val="single" w:sz="8" w:space="0" w:color="0070C0"/>
              <w:left w:val="nil"/>
              <w:bottom w:val="single" w:sz="8" w:space="0" w:color="0070C0"/>
              <w:right w:val="single" w:sz="8" w:space="0" w:color="0070C0"/>
            </w:tcBorders>
            <w:tcMar>
              <w:top w:w="0" w:type="dxa"/>
              <w:left w:w="108" w:type="dxa"/>
              <w:bottom w:w="0" w:type="dxa"/>
              <w:right w:w="108" w:type="dxa"/>
            </w:tcMar>
            <w:vAlign w:val="center"/>
            <w:hideMark/>
          </w:tcPr>
          <w:p w14:paraId="0B1227EA" w14:textId="77777777" w:rsidR="00E025F3" w:rsidRDefault="00E025F3" w:rsidP="00D96613">
            <w:pPr>
              <w:jc w:val="center"/>
              <w:rPr>
                <w:b/>
                <w:bCs/>
                <w:color w:val="0070C0"/>
                <w:sz w:val="28"/>
                <w:szCs w:val="28"/>
              </w:rPr>
            </w:pPr>
            <w:r>
              <w:rPr>
                <w:b/>
                <w:bCs/>
                <w:color w:val="0070C0"/>
                <w:sz w:val="28"/>
                <w:szCs w:val="28"/>
              </w:rPr>
              <w:t>S/C per day</w:t>
            </w:r>
          </w:p>
        </w:tc>
        <w:tc>
          <w:tcPr>
            <w:tcW w:w="1960" w:type="dxa"/>
            <w:gridSpan w:val="2"/>
            <w:tcBorders>
              <w:top w:val="single" w:sz="8" w:space="0" w:color="0070C0"/>
              <w:left w:val="nil"/>
              <w:bottom w:val="single" w:sz="8" w:space="0" w:color="0070C0"/>
              <w:right w:val="single" w:sz="8" w:space="0" w:color="0070C0"/>
            </w:tcBorders>
            <w:tcMar>
              <w:top w:w="0" w:type="dxa"/>
              <w:left w:w="108" w:type="dxa"/>
              <w:bottom w:w="0" w:type="dxa"/>
              <w:right w:w="108" w:type="dxa"/>
            </w:tcMar>
            <w:vAlign w:val="center"/>
            <w:hideMark/>
          </w:tcPr>
          <w:p w14:paraId="5291ECEF" w14:textId="77777777" w:rsidR="00E025F3" w:rsidRDefault="00E025F3" w:rsidP="00D96613">
            <w:pPr>
              <w:jc w:val="center"/>
              <w:rPr>
                <w:b/>
                <w:bCs/>
                <w:color w:val="0070C0"/>
                <w:sz w:val="28"/>
                <w:szCs w:val="28"/>
              </w:rPr>
            </w:pPr>
            <w:r>
              <w:rPr>
                <w:b/>
                <w:bCs/>
                <w:color w:val="0070C0"/>
                <w:sz w:val="28"/>
                <w:szCs w:val="28"/>
              </w:rPr>
              <w:t>Unit Rate (p/kwh)</w:t>
            </w:r>
          </w:p>
        </w:tc>
        <w:tc>
          <w:tcPr>
            <w:tcW w:w="1660" w:type="dxa"/>
            <w:tcBorders>
              <w:top w:val="single" w:sz="8" w:space="0" w:color="0070C0"/>
              <w:left w:val="nil"/>
              <w:bottom w:val="single" w:sz="8" w:space="0" w:color="0070C0"/>
              <w:right w:val="single" w:sz="8" w:space="0" w:color="0070C0"/>
            </w:tcBorders>
            <w:tcMar>
              <w:top w:w="0" w:type="dxa"/>
              <w:left w:w="108" w:type="dxa"/>
              <w:bottom w:w="0" w:type="dxa"/>
              <w:right w:w="108" w:type="dxa"/>
            </w:tcMar>
            <w:vAlign w:val="center"/>
            <w:hideMark/>
          </w:tcPr>
          <w:p w14:paraId="433B7E1E" w14:textId="77777777" w:rsidR="00E025F3" w:rsidRDefault="00E025F3" w:rsidP="00D96613">
            <w:pPr>
              <w:jc w:val="center"/>
              <w:rPr>
                <w:b/>
                <w:bCs/>
                <w:color w:val="0070C0"/>
                <w:sz w:val="28"/>
                <w:szCs w:val="28"/>
              </w:rPr>
            </w:pPr>
            <w:r>
              <w:rPr>
                <w:b/>
                <w:bCs/>
                <w:color w:val="0070C0"/>
                <w:sz w:val="28"/>
                <w:szCs w:val="28"/>
              </w:rPr>
              <w:t xml:space="preserve">Annual Cost </w:t>
            </w:r>
          </w:p>
        </w:tc>
      </w:tr>
      <w:tr w:rsidR="00E025F3" w14:paraId="619F667C" w14:textId="77777777" w:rsidTr="00D96613">
        <w:trPr>
          <w:trHeight w:val="942"/>
        </w:trPr>
        <w:tc>
          <w:tcPr>
            <w:tcW w:w="1828" w:type="dxa"/>
            <w:tcBorders>
              <w:top w:val="nil"/>
              <w:left w:val="single" w:sz="8" w:space="0" w:color="0070C0"/>
              <w:bottom w:val="single" w:sz="8" w:space="0" w:color="0070C0"/>
              <w:right w:val="single" w:sz="8" w:space="0" w:color="0070C0"/>
            </w:tcBorders>
            <w:tcMar>
              <w:top w:w="0" w:type="dxa"/>
              <w:left w:w="108" w:type="dxa"/>
              <w:bottom w:w="0" w:type="dxa"/>
              <w:right w:w="108" w:type="dxa"/>
            </w:tcMar>
            <w:vAlign w:val="center"/>
            <w:hideMark/>
          </w:tcPr>
          <w:p w14:paraId="39312221" w14:textId="0B65EBBC" w:rsidR="00E025F3" w:rsidRDefault="009F1616" w:rsidP="00D96613">
            <w:pPr>
              <w:jc w:val="center"/>
              <w:rPr>
                <w:b/>
                <w:bCs/>
                <w:color w:val="0070C0"/>
                <w:sz w:val="28"/>
                <w:szCs w:val="28"/>
              </w:rPr>
            </w:pPr>
            <w:r>
              <w:rPr>
                <w:b/>
                <w:bCs/>
                <w:color w:val="0070C0"/>
                <w:sz w:val="28"/>
                <w:szCs w:val="28"/>
              </w:rPr>
              <w:lastRenderedPageBreak/>
              <w:t>Yu Energy</w:t>
            </w:r>
          </w:p>
        </w:tc>
        <w:tc>
          <w:tcPr>
            <w:tcW w:w="184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2CF71C63" w14:textId="77777777" w:rsidR="00E025F3" w:rsidRDefault="00E025F3" w:rsidP="00D96613">
            <w:pPr>
              <w:jc w:val="center"/>
              <w:rPr>
                <w:color w:val="0070C0"/>
              </w:rPr>
            </w:pPr>
            <w:r>
              <w:rPr>
                <w:color w:val="0070C0"/>
              </w:rPr>
              <w:t>12 Months</w:t>
            </w:r>
          </w:p>
        </w:tc>
        <w:tc>
          <w:tcPr>
            <w:tcW w:w="1120" w:type="dxa"/>
            <w:tcBorders>
              <w:top w:val="nil"/>
              <w:left w:val="single" w:sz="8" w:space="0" w:color="0070C0"/>
              <w:bottom w:val="single" w:sz="8" w:space="0" w:color="0070C0"/>
              <w:right w:val="nil"/>
            </w:tcBorders>
            <w:noWrap/>
            <w:tcMar>
              <w:top w:w="0" w:type="dxa"/>
              <w:left w:w="108" w:type="dxa"/>
              <w:bottom w:w="0" w:type="dxa"/>
              <w:right w:w="108" w:type="dxa"/>
            </w:tcMar>
            <w:vAlign w:val="center"/>
            <w:hideMark/>
          </w:tcPr>
          <w:p w14:paraId="1F08D7FC" w14:textId="77777777" w:rsidR="00E025F3" w:rsidRDefault="00E025F3" w:rsidP="00D96613">
            <w:pPr>
              <w:jc w:val="right"/>
              <w:rPr>
                <w:color w:val="0070C0"/>
              </w:rPr>
            </w:pPr>
            <w:r>
              <w:rPr>
                <w:color w:val="0070C0"/>
              </w:rPr>
              <w:t>38.34</w:t>
            </w:r>
          </w:p>
        </w:tc>
        <w:tc>
          <w:tcPr>
            <w:tcW w:w="9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3152A61B" w14:textId="77777777" w:rsidR="00E025F3" w:rsidRDefault="00E025F3" w:rsidP="00D96613">
            <w:pPr>
              <w:rPr>
                <w:color w:val="0070C0"/>
              </w:rPr>
            </w:pPr>
            <w:r>
              <w:rPr>
                <w:color w:val="0070C0"/>
              </w:rPr>
              <w:t xml:space="preserve">p/day </w:t>
            </w:r>
          </w:p>
        </w:tc>
        <w:tc>
          <w:tcPr>
            <w:tcW w:w="888" w:type="dxa"/>
            <w:tcBorders>
              <w:top w:val="nil"/>
              <w:left w:val="nil"/>
              <w:bottom w:val="single" w:sz="8" w:space="0" w:color="0070C0"/>
              <w:right w:val="nil"/>
            </w:tcBorders>
            <w:noWrap/>
            <w:tcMar>
              <w:top w:w="0" w:type="dxa"/>
              <w:left w:w="108" w:type="dxa"/>
              <w:bottom w:w="0" w:type="dxa"/>
              <w:right w:w="108" w:type="dxa"/>
            </w:tcMar>
            <w:vAlign w:val="center"/>
            <w:hideMark/>
          </w:tcPr>
          <w:p w14:paraId="4ABB1F31" w14:textId="77777777" w:rsidR="00E025F3" w:rsidRDefault="00E025F3" w:rsidP="00D96613">
            <w:pPr>
              <w:jc w:val="right"/>
              <w:rPr>
                <w:color w:val="0070C0"/>
              </w:rPr>
            </w:pPr>
            <w:r>
              <w:rPr>
                <w:color w:val="0070C0"/>
              </w:rPr>
              <w:t>7.754</w:t>
            </w:r>
          </w:p>
        </w:tc>
        <w:tc>
          <w:tcPr>
            <w:tcW w:w="1072"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07A87C49" w14:textId="77777777" w:rsidR="00E025F3" w:rsidRDefault="00E025F3" w:rsidP="00D96613">
            <w:pPr>
              <w:rPr>
                <w:color w:val="0070C0"/>
              </w:rPr>
            </w:pPr>
            <w:r>
              <w:rPr>
                <w:color w:val="0070C0"/>
              </w:rPr>
              <w:t xml:space="preserve">p/kWh </w:t>
            </w:r>
          </w:p>
        </w:tc>
        <w:tc>
          <w:tcPr>
            <w:tcW w:w="16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65B4BC0F" w14:textId="77777777" w:rsidR="00E025F3" w:rsidRDefault="00E025F3" w:rsidP="00D96613">
            <w:pPr>
              <w:jc w:val="center"/>
              <w:rPr>
                <w:color w:val="0070C0"/>
              </w:rPr>
            </w:pPr>
            <w:r>
              <w:rPr>
                <w:color w:val="0070C0"/>
              </w:rPr>
              <w:t>£2,627.35</w:t>
            </w:r>
          </w:p>
        </w:tc>
      </w:tr>
      <w:tr w:rsidR="00E025F3" w14:paraId="069A54C0" w14:textId="77777777" w:rsidTr="00D96613">
        <w:trPr>
          <w:trHeight w:val="942"/>
        </w:trPr>
        <w:tc>
          <w:tcPr>
            <w:tcW w:w="1828" w:type="dxa"/>
            <w:tcBorders>
              <w:top w:val="nil"/>
              <w:left w:val="single" w:sz="8" w:space="0" w:color="0070C0"/>
              <w:bottom w:val="single" w:sz="8" w:space="0" w:color="0070C0"/>
              <w:right w:val="single" w:sz="8" w:space="0" w:color="0070C0"/>
            </w:tcBorders>
            <w:tcMar>
              <w:top w:w="0" w:type="dxa"/>
              <w:left w:w="108" w:type="dxa"/>
              <w:bottom w:w="0" w:type="dxa"/>
              <w:right w:w="108" w:type="dxa"/>
            </w:tcMar>
            <w:vAlign w:val="center"/>
            <w:hideMark/>
          </w:tcPr>
          <w:p w14:paraId="3B2B977C" w14:textId="3C2187DF" w:rsidR="00E025F3" w:rsidRDefault="00500BB8" w:rsidP="00D96613">
            <w:pPr>
              <w:jc w:val="center"/>
              <w:rPr>
                <w:b/>
                <w:bCs/>
                <w:color w:val="0070C0"/>
                <w:sz w:val="28"/>
                <w:szCs w:val="28"/>
              </w:rPr>
            </w:pPr>
            <w:r>
              <w:rPr>
                <w:b/>
                <w:bCs/>
                <w:color w:val="0070C0"/>
                <w:sz w:val="28"/>
                <w:szCs w:val="28"/>
              </w:rPr>
              <w:t>British Gas Lite</w:t>
            </w:r>
          </w:p>
        </w:tc>
        <w:tc>
          <w:tcPr>
            <w:tcW w:w="184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125F543B" w14:textId="77777777" w:rsidR="00E025F3" w:rsidRDefault="00E025F3" w:rsidP="00D96613">
            <w:pPr>
              <w:jc w:val="center"/>
              <w:rPr>
                <w:color w:val="0070C0"/>
              </w:rPr>
            </w:pPr>
            <w:r>
              <w:rPr>
                <w:color w:val="0070C0"/>
              </w:rPr>
              <w:t>12 Months</w:t>
            </w:r>
          </w:p>
        </w:tc>
        <w:tc>
          <w:tcPr>
            <w:tcW w:w="1120" w:type="dxa"/>
            <w:tcBorders>
              <w:top w:val="nil"/>
              <w:left w:val="single" w:sz="8" w:space="0" w:color="0070C0"/>
              <w:bottom w:val="single" w:sz="8" w:space="0" w:color="0070C0"/>
              <w:right w:val="nil"/>
            </w:tcBorders>
            <w:noWrap/>
            <w:tcMar>
              <w:top w:w="0" w:type="dxa"/>
              <w:left w:w="108" w:type="dxa"/>
              <w:bottom w:w="0" w:type="dxa"/>
              <w:right w:w="108" w:type="dxa"/>
            </w:tcMar>
            <w:vAlign w:val="center"/>
            <w:hideMark/>
          </w:tcPr>
          <w:p w14:paraId="6E2F094A" w14:textId="77777777" w:rsidR="00E025F3" w:rsidRDefault="00E025F3" w:rsidP="00D96613">
            <w:pPr>
              <w:jc w:val="right"/>
              <w:rPr>
                <w:color w:val="0070C0"/>
              </w:rPr>
            </w:pPr>
            <w:r>
              <w:rPr>
                <w:color w:val="0070C0"/>
              </w:rPr>
              <w:t>50</w:t>
            </w:r>
          </w:p>
        </w:tc>
        <w:tc>
          <w:tcPr>
            <w:tcW w:w="9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1D843C05" w14:textId="77777777" w:rsidR="00E025F3" w:rsidRDefault="00E025F3" w:rsidP="00D96613">
            <w:pPr>
              <w:rPr>
                <w:color w:val="0070C0"/>
              </w:rPr>
            </w:pPr>
            <w:r>
              <w:rPr>
                <w:color w:val="0070C0"/>
              </w:rPr>
              <w:t xml:space="preserve">p/day </w:t>
            </w:r>
          </w:p>
        </w:tc>
        <w:tc>
          <w:tcPr>
            <w:tcW w:w="888" w:type="dxa"/>
            <w:tcBorders>
              <w:top w:val="nil"/>
              <w:left w:val="nil"/>
              <w:bottom w:val="single" w:sz="8" w:space="0" w:color="0070C0"/>
              <w:right w:val="nil"/>
            </w:tcBorders>
            <w:noWrap/>
            <w:tcMar>
              <w:top w:w="0" w:type="dxa"/>
              <w:left w:w="108" w:type="dxa"/>
              <w:bottom w:w="0" w:type="dxa"/>
              <w:right w:w="108" w:type="dxa"/>
            </w:tcMar>
            <w:vAlign w:val="center"/>
            <w:hideMark/>
          </w:tcPr>
          <w:p w14:paraId="74FF4116" w14:textId="77777777" w:rsidR="00E025F3" w:rsidRDefault="00E025F3" w:rsidP="00D96613">
            <w:pPr>
              <w:jc w:val="right"/>
              <w:rPr>
                <w:color w:val="0070C0"/>
              </w:rPr>
            </w:pPr>
            <w:r>
              <w:rPr>
                <w:color w:val="0070C0"/>
              </w:rPr>
              <w:t>7.9</w:t>
            </w:r>
          </w:p>
        </w:tc>
        <w:tc>
          <w:tcPr>
            <w:tcW w:w="1072"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7F70EED0" w14:textId="77777777" w:rsidR="00E025F3" w:rsidRDefault="00E025F3" w:rsidP="00D96613">
            <w:pPr>
              <w:rPr>
                <w:color w:val="0070C0"/>
              </w:rPr>
            </w:pPr>
            <w:r>
              <w:rPr>
                <w:color w:val="0070C0"/>
              </w:rPr>
              <w:t xml:space="preserve">p/kWh </w:t>
            </w:r>
          </w:p>
        </w:tc>
        <w:tc>
          <w:tcPr>
            <w:tcW w:w="16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2A868B4A" w14:textId="77777777" w:rsidR="00E025F3" w:rsidRDefault="00E025F3" w:rsidP="00D96613">
            <w:pPr>
              <w:jc w:val="center"/>
              <w:rPr>
                <w:color w:val="0070C0"/>
              </w:rPr>
            </w:pPr>
            <w:r>
              <w:rPr>
                <w:color w:val="0070C0"/>
              </w:rPr>
              <w:t>£2,716.74</w:t>
            </w:r>
          </w:p>
        </w:tc>
      </w:tr>
      <w:tr w:rsidR="00E025F3" w14:paraId="60DA8482" w14:textId="77777777" w:rsidTr="00D96613">
        <w:trPr>
          <w:trHeight w:val="942"/>
        </w:trPr>
        <w:tc>
          <w:tcPr>
            <w:tcW w:w="1828" w:type="dxa"/>
            <w:tcBorders>
              <w:top w:val="nil"/>
              <w:left w:val="single" w:sz="8" w:space="0" w:color="0070C0"/>
              <w:bottom w:val="single" w:sz="8" w:space="0" w:color="0070C0"/>
              <w:right w:val="single" w:sz="8" w:space="0" w:color="0070C0"/>
            </w:tcBorders>
            <w:tcMar>
              <w:top w:w="0" w:type="dxa"/>
              <w:left w:w="108" w:type="dxa"/>
              <w:bottom w:w="0" w:type="dxa"/>
              <w:right w:w="108" w:type="dxa"/>
            </w:tcMar>
            <w:vAlign w:val="center"/>
            <w:hideMark/>
          </w:tcPr>
          <w:p w14:paraId="69B20C6F" w14:textId="04D54C85" w:rsidR="00E025F3" w:rsidRDefault="00500BB8" w:rsidP="00D96613">
            <w:pPr>
              <w:jc w:val="center"/>
              <w:rPr>
                <w:b/>
                <w:bCs/>
                <w:color w:val="0070C0"/>
                <w:sz w:val="28"/>
                <w:szCs w:val="28"/>
              </w:rPr>
            </w:pPr>
            <w:r>
              <w:rPr>
                <w:b/>
                <w:bCs/>
                <w:color w:val="0070C0"/>
                <w:sz w:val="28"/>
                <w:szCs w:val="28"/>
              </w:rPr>
              <w:t>EDF</w:t>
            </w:r>
          </w:p>
        </w:tc>
        <w:tc>
          <w:tcPr>
            <w:tcW w:w="184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6E93F17D" w14:textId="77777777" w:rsidR="00E025F3" w:rsidRDefault="00E025F3" w:rsidP="00D96613">
            <w:pPr>
              <w:jc w:val="center"/>
              <w:rPr>
                <w:color w:val="0070C0"/>
              </w:rPr>
            </w:pPr>
            <w:r>
              <w:rPr>
                <w:color w:val="0070C0"/>
              </w:rPr>
              <w:t>12 Months</w:t>
            </w:r>
          </w:p>
        </w:tc>
        <w:tc>
          <w:tcPr>
            <w:tcW w:w="1120" w:type="dxa"/>
            <w:tcBorders>
              <w:top w:val="nil"/>
              <w:left w:val="single" w:sz="8" w:space="0" w:color="0070C0"/>
              <w:bottom w:val="single" w:sz="8" w:space="0" w:color="0070C0"/>
              <w:right w:val="nil"/>
            </w:tcBorders>
            <w:noWrap/>
            <w:tcMar>
              <w:top w:w="0" w:type="dxa"/>
              <w:left w:w="108" w:type="dxa"/>
              <w:bottom w:w="0" w:type="dxa"/>
              <w:right w:w="108" w:type="dxa"/>
            </w:tcMar>
            <w:vAlign w:val="center"/>
            <w:hideMark/>
          </w:tcPr>
          <w:p w14:paraId="3CA42938" w14:textId="77777777" w:rsidR="00E025F3" w:rsidRDefault="00E025F3" w:rsidP="00D96613">
            <w:pPr>
              <w:jc w:val="right"/>
              <w:rPr>
                <w:color w:val="0070C0"/>
              </w:rPr>
            </w:pPr>
            <w:r>
              <w:rPr>
                <w:color w:val="0070C0"/>
              </w:rPr>
              <w:t>30</w:t>
            </w:r>
          </w:p>
        </w:tc>
        <w:tc>
          <w:tcPr>
            <w:tcW w:w="9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00CE16E6" w14:textId="77777777" w:rsidR="00E025F3" w:rsidRDefault="00E025F3" w:rsidP="00D96613">
            <w:pPr>
              <w:rPr>
                <w:color w:val="0070C0"/>
              </w:rPr>
            </w:pPr>
            <w:r>
              <w:rPr>
                <w:color w:val="0070C0"/>
              </w:rPr>
              <w:t xml:space="preserve">p/day </w:t>
            </w:r>
          </w:p>
        </w:tc>
        <w:tc>
          <w:tcPr>
            <w:tcW w:w="888" w:type="dxa"/>
            <w:tcBorders>
              <w:top w:val="nil"/>
              <w:left w:val="nil"/>
              <w:bottom w:val="single" w:sz="8" w:space="0" w:color="0070C0"/>
              <w:right w:val="nil"/>
            </w:tcBorders>
            <w:noWrap/>
            <w:tcMar>
              <w:top w:w="0" w:type="dxa"/>
              <w:left w:w="108" w:type="dxa"/>
              <w:bottom w:w="0" w:type="dxa"/>
              <w:right w:w="108" w:type="dxa"/>
            </w:tcMar>
            <w:vAlign w:val="center"/>
            <w:hideMark/>
          </w:tcPr>
          <w:p w14:paraId="7D5128F4" w14:textId="77777777" w:rsidR="00E025F3" w:rsidRDefault="00E025F3" w:rsidP="00D96613">
            <w:pPr>
              <w:jc w:val="right"/>
              <w:rPr>
                <w:color w:val="0070C0"/>
              </w:rPr>
            </w:pPr>
            <w:r>
              <w:rPr>
                <w:color w:val="0070C0"/>
              </w:rPr>
              <w:t>8.4</w:t>
            </w:r>
          </w:p>
        </w:tc>
        <w:tc>
          <w:tcPr>
            <w:tcW w:w="1072"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2D9D09B6" w14:textId="77777777" w:rsidR="00E025F3" w:rsidRDefault="00E025F3" w:rsidP="00D96613">
            <w:pPr>
              <w:rPr>
                <w:color w:val="0070C0"/>
              </w:rPr>
            </w:pPr>
            <w:r>
              <w:rPr>
                <w:color w:val="0070C0"/>
              </w:rPr>
              <w:t xml:space="preserve">p/kWh </w:t>
            </w:r>
          </w:p>
        </w:tc>
        <w:tc>
          <w:tcPr>
            <w:tcW w:w="16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7C8A4DE0" w14:textId="77777777" w:rsidR="00E025F3" w:rsidRDefault="00E025F3" w:rsidP="00D96613">
            <w:pPr>
              <w:jc w:val="center"/>
              <w:rPr>
                <w:color w:val="0070C0"/>
              </w:rPr>
            </w:pPr>
            <w:r>
              <w:rPr>
                <w:color w:val="0070C0"/>
              </w:rPr>
              <w:t>£2,804.14</w:t>
            </w:r>
          </w:p>
        </w:tc>
      </w:tr>
      <w:tr w:rsidR="00E025F3" w14:paraId="369D2F77" w14:textId="77777777" w:rsidTr="00D96613">
        <w:trPr>
          <w:trHeight w:val="942"/>
        </w:trPr>
        <w:tc>
          <w:tcPr>
            <w:tcW w:w="1828" w:type="dxa"/>
            <w:tcBorders>
              <w:top w:val="nil"/>
              <w:left w:val="single" w:sz="8" w:space="0" w:color="0070C0"/>
              <w:bottom w:val="single" w:sz="8" w:space="0" w:color="0070C0"/>
              <w:right w:val="single" w:sz="8" w:space="0" w:color="0070C0"/>
            </w:tcBorders>
            <w:tcMar>
              <w:top w:w="0" w:type="dxa"/>
              <w:left w:w="108" w:type="dxa"/>
              <w:bottom w:w="0" w:type="dxa"/>
              <w:right w:w="108" w:type="dxa"/>
            </w:tcMar>
            <w:vAlign w:val="center"/>
            <w:hideMark/>
          </w:tcPr>
          <w:p w14:paraId="3A1A4C10" w14:textId="553F9DA7" w:rsidR="00E025F3" w:rsidRDefault="00500BB8" w:rsidP="00D96613">
            <w:pPr>
              <w:jc w:val="center"/>
              <w:rPr>
                <w:b/>
                <w:bCs/>
                <w:color w:val="0070C0"/>
                <w:sz w:val="28"/>
                <w:szCs w:val="28"/>
              </w:rPr>
            </w:pPr>
            <w:r>
              <w:rPr>
                <w:b/>
                <w:bCs/>
                <w:color w:val="0070C0"/>
                <w:sz w:val="28"/>
                <w:szCs w:val="28"/>
              </w:rPr>
              <w:t>EON</w:t>
            </w:r>
          </w:p>
        </w:tc>
        <w:tc>
          <w:tcPr>
            <w:tcW w:w="184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1DE4DDAD" w14:textId="77777777" w:rsidR="00E025F3" w:rsidRDefault="00E025F3" w:rsidP="00D96613">
            <w:pPr>
              <w:jc w:val="center"/>
              <w:rPr>
                <w:color w:val="0070C0"/>
                <w:u w:val="single"/>
              </w:rPr>
            </w:pPr>
            <w:r>
              <w:rPr>
                <w:color w:val="0070C0"/>
                <w:u w:val="single"/>
              </w:rPr>
              <w:t>12 Months</w:t>
            </w:r>
          </w:p>
        </w:tc>
        <w:tc>
          <w:tcPr>
            <w:tcW w:w="1120" w:type="dxa"/>
            <w:tcBorders>
              <w:top w:val="nil"/>
              <w:left w:val="single" w:sz="8" w:space="0" w:color="0070C0"/>
              <w:bottom w:val="single" w:sz="8" w:space="0" w:color="0070C0"/>
              <w:right w:val="nil"/>
            </w:tcBorders>
            <w:noWrap/>
            <w:tcMar>
              <w:top w:w="0" w:type="dxa"/>
              <w:left w:w="108" w:type="dxa"/>
              <w:bottom w:w="0" w:type="dxa"/>
              <w:right w:w="108" w:type="dxa"/>
            </w:tcMar>
            <w:vAlign w:val="center"/>
            <w:hideMark/>
          </w:tcPr>
          <w:p w14:paraId="701903D8" w14:textId="77777777" w:rsidR="00E025F3" w:rsidRDefault="00E025F3" w:rsidP="00D96613">
            <w:pPr>
              <w:jc w:val="right"/>
              <w:rPr>
                <w:color w:val="0070C0"/>
                <w:u w:val="single"/>
              </w:rPr>
            </w:pPr>
            <w:r>
              <w:rPr>
                <w:color w:val="0070C0"/>
                <w:u w:val="single"/>
              </w:rPr>
              <w:t>34.12</w:t>
            </w:r>
          </w:p>
        </w:tc>
        <w:tc>
          <w:tcPr>
            <w:tcW w:w="9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0AB5790C" w14:textId="77777777" w:rsidR="00E025F3" w:rsidRDefault="00E025F3" w:rsidP="00D96613">
            <w:pPr>
              <w:rPr>
                <w:color w:val="0070C0"/>
                <w:u w:val="single"/>
              </w:rPr>
            </w:pPr>
            <w:r>
              <w:rPr>
                <w:color w:val="0070C0"/>
                <w:u w:val="single"/>
              </w:rPr>
              <w:t xml:space="preserve">p/day </w:t>
            </w:r>
          </w:p>
        </w:tc>
        <w:tc>
          <w:tcPr>
            <w:tcW w:w="888" w:type="dxa"/>
            <w:tcBorders>
              <w:top w:val="nil"/>
              <w:left w:val="nil"/>
              <w:bottom w:val="single" w:sz="8" w:space="0" w:color="0070C0"/>
              <w:right w:val="nil"/>
            </w:tcBorders>
            <w:noWrap/>
            <w:tcMar>
              <w:top w:w="0" w:type="dxa"/>
              <w:left w:w="108" w:type="dxa"/>
              <w:bottom w:w="0" w:type="dxa"/>
              <w:right w:w="108" w:type="dxa"/>
            </w:tcMar>
            <w:vAlign w:val="center"/>
            <w:hideMark/>
          </w:tcPr>
          <w:p w14:paraId="6EF17356" w14:textId="77777777" w:rsidR="00E025F3" w:rsidRDefault="00E025F3" w:rsidP="00D96613">
            <w:pPr>
              <w:jc w:val="right"/>
              <w:rPr>
                <w:color w:val="0070C0"/>
                <w:u w:val="single"/>
              </w:rPr>
            </w:pPr>
            <w:r>
              <w:rPr>
                <w:color w:val="0070C0"/>
                <w:u w:val="single"/>
              </w:rPr>
              <w:t>8.41</w:t>
            </w:r>
          </w:p>
        </w:tc>
        <w:tc>
          <w:tcPr>
            <w:tcW w:w="1072"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3FE28A00" w14:textId="77777777" w:rsidR="00E025F3" w:rsidRDefault="00E025F3" w:rsidP="00D96613">
            <w:pPr>
              <w:rPr>
                <w:color w:val="0070C0"/>
                <w:u w:val="single"/>
              </w:rPr>
            </w:pPr>
            <w:r>
              <w:rPr>
                <w:color w:val="0070C0"/>
                <w:u w:val="single"/>
              </w:rPr>
              <w:t xml:space="preserve">p/kWh </w:t>
            </w:r>
          </w:p>
        </w:tc>
        <w:tc>
          <w:tcPr>
            <w:tcW w:w="16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70D5013B" w14:textId="77777777" w:rsidR="00E025F3" w:rsidRDefault="00E025F3" w:rsidP="00D96613">
            <w:pPr>
              <w:jc w:val="center"/>
              <w:rPr>
                <w:color w:val="0070C0"/>
                <w:u w:val="single"/>
              </w:rPr>
            </w:pPr>
            <w:r>
              <w:rPr>
                <w:color w:val="0070C0"/>
                <w:u w:val="single"/>
              </w:rPr>
              <w:t>£2,822.38</w:t>
            </w:r>
          </w:p>
        </w:tc>
      </w:tr>
      <w:tr w:rsidR="00E025F3" w14:paraId="6E96FEFB" w14:textId="77777777" w:rsidTr="00D96613">
        <w:trPr>
          <w:trHeight w:val="942"/>
        </w:trPr>
        <w:tc>
          <w:tcPr>
            <w:tcW w:w="1828" w:type="dxa"/>
            <w:tcBorders>
              <w:top w:val="nil"/>
              <w:left w:val="single" w:sz="8" w:space="0" w:color="0070C0"/>
              <w:bottom w:val="single" w:sz="8" w:space="0" w:color="0070C0"/>
              <w:right w:val="single" w:sz="8" w:space="0" w:color="0070C0"/>
            </w:tcBorders>
            <w:tcMar>
              <w:top w:w="0" w:type="dxa"/>
              <w:left w:w="108" w:type="dxa"/>
              <w:bottom w:w="0" w:type="dxa"/>
              <w:right w:w="108" w:type="dxa"/>
            </w:tcMar>
            <w:vAlign w:val="center"/>
            <w:hideMark/>
          </w:tcPr>
          <w:p w14:paraId="4732CBF6" w14:textId="29F9A7B9" w:rsidR="00E025F3" w:rsidRPr="00500BB8" w:rsidRDefault="00500BB8" w:rsidP="00D96613">
            <w:pPr>
              <w:jc w:val="center"/>
              <w:rPr>
                <w:b/>
                <w:bCs/>
                <w:color w:val="0070C0"/>
                <w:sz w:val="28"/>
                <w:szCs w:val="28"/>
              </w:rPr>
            </w:pPr>
            <w:r w:rsidRPr="00500BB8">
              <w:rPr>
                <w:color w:val="4472C4" w:themeColor="accent1"/>
                <w:sz w:val="28"/>
                <w:szCs w:val="28"/>
              </w:rPr>
              <w:t>Total New Energy</w:t>
            </w:r>
          </w:p>
        </w:tc>
        <w:tc>
          <w:tcPr>
            <w:tcW w:w="184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02C76D25" w14:textId="77777777" w:rsidR="00E025F3" w:rsidRDefault="00E025F3" w:rsidP="00D96613">
            <w:pPr>
              <w:jc w:val="center"/>
              <w:rPr>
                <w:color w:val="0070C0"/>
              </w:rPr>
            </w:pPr>
            <w:r>
              <w:rPr>
                <w:color w:val="0070C0"/>
              </w:rPr>
              <w:t>12 Months</w:t>
            </w:r>
          </w:p>
        </w:tc>
        <w:tc>
          <w:tcPr>
            <w:tcW w:w="1120" w:type="dxa"/>
            <w:tcBorders>
              <w:top w:val="nil"/>
              <w:left w:val="single" w:sz="8" w:space="0" w:color="0070C0"/>
              <w:bottom w:val="single" w:sz="8" w:space="0" w:color="0070C0"/>
              <w:right w:val="nil"/>
            </w:tcBorders>
            <w:noWrap/>
            <w:tcMar>
              <w:top w:w="0" w:type="dxa"/>
              <w:left w:w="108" w:type="dxa"/>
              <w:bottom w:w="0" w:type="dxa"/>
              <w:right w:w="108" w:type="dxa"/>
            </w:tcMar>
            <w:vAlign w:val="center"/>
            <w:hideMark/>
          </w:tcPr>
          <w:p w14:paraId="37B2D093" w14:textId="77777777" w:rsidR="00E025F3" w:rsidRDefault="00E025F3" w:rsidP="00D96613">
            <w:pPr>
              <w:jc w:val="right"/>
              <w:rPr>
                <w:color w:val="0070C0"/>
              </w:rPr>
            </w:pPr>
            <w:r>
              <w:rPr>
                <w:color w:val="0070C0"/>
              </w:rPr>
              <w:t>160.74</w:t>
            </w:r>
          </w:p>
        </w:tc>
        <w:tc>
          <w:tcPr>
            <w:tcW w:w="9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61F870B8" w14:textId="77777777" w:rsidR="00E025F3" w:rsidRDefault="00E025F3" w:rsidP="00D96613">
            <w:pPr>
              <w:rPr>
                <w:color w:val="0070C0"/>
              </w:rPr>
            </w:pPr>
            <w:r>
              <w:rPr>
                <w:color w:val="0070C0"/>
              </w:rPr>
              <w:t xml:space="preserve">p/day </w:t>
            </w:r>
          </w:p>
        </w:tc>
        <w:tc>
          <w:tcPr>
            <w:tcW w:w="888" w:type="dxa"/>
            <w:tcBorders>
              <w:top w:val="nil"/>
              <w:left w:val="nil"/>
              <w:bottom w:val="single" w:sz="8" w:space="0" w:color="0070C0"/>
              <w:right w:val="nil"/>
            </w:tcBorders>
            <w:noWrap/>
            <w:tcMar>
              <w:top w:w="0" w:type="dxa"/>
              <w:left w:w="108" w:type="dxa"/>
              <w:bottom w:w="0" w:type="dxa"/>
              <w:right w:w="108" w:type="dxa"/>
            </w:tcMar>
            <w:vAlign w:val="center"/>
            <w:hideMark/>
          </w:tcPr>
          <w:p w14:paraId="1309211B" w14:textId="77777777" w:rsidR="00E025F3" w:rsidRDefault="00E025F3" w:rsidP="00D96613">
            <w:pPr>
              <w:jc w:val="right"/>
              <w:rPr>
                <w:color w:val="0070C0"/>
              </w:rPr>
            </w:pPr>
            <w:r>
              <w:rPr>
                <w:color w:val="0070C0"/>
              </w:rPr>
              <w:t>7.15</w:t>
            </w:r>
          </w:p>
        </w:tc>
        <w:tc>
          <w:tcPr>
            <w:tcW w:w="1072"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6047CF9D" w14:textId="77777777" w:rsidR="00E025F3" w:rsidRDefault="00E025F3" w:rsidP="00D96613">
            <w:pPr>
              <w:rPr>
                <w:color w:val="0070C0"/>
              </w:rPr>
            </w:pPr>
            <w:r>
              <w:rPr>
                <w:color w:val="0070C0"/>
              </w:rPr>
              <w:t xml:space="preserve">p/kWh </w:t>
            </w:r>
          </w:p>
        </w:tc>
        <w:tc>
          <w:tcPr>
            <w:tcW w:w="1660" w:type="dxa"/>
            <w:tcBorders>
              <w:top w:val="nil"/>
              <w:left w:val="nil"/>
              <w:bottom w:val="single" w:sz="8" w:space="0" w:color="0070C0"/>
              <w:right w:val="single" w:sz="8" w:space="0" w:color="0070C0"/>
            </w:tcBorders>
            <w:noWrap/>
            <w:tcMar>
              <w:top w:w="0" w:type="dxa"/>
              <w:left w:w="108" w:type="dxa"/>
              <w:bottom w:w="0" w:type="dxa"/>
              <w:right w:w="108" w:type="dxa"/>
            </w:tcMar>
            <w:vAlign w:val="center"/>
            <w:hideMark/>
          </w:tcPr>
          <w:p w14:paraId="3DF4ACD3" w14:textId="77777777" w:rsidR="00E025F3" w:rsidRDefault="00E025F3" w:rsidP="00D96613">
            <w:pPr>
              <w:jc w:val="center"/>
              <w:rPr>
                <w:color w:val="0070C0"/>
              </w:rPr>
            </w:pPr>
            <w:r>
              <w:rPr>
                <w:color w:val="0070C0"/>
              </w:rPr>
              <w:t>£2,880.35</w:t>
            </w:r>
          </w:p>
        </w:tc>
      </w:tr>
    </w:tbl>
    <w:p w14:paraId="31C0C557" w14:textId="77777777" w:rsidR="00E025F3" w:rsidRPr="00BF347A" w:rsidRDefault="00E025F3" w:rsidP="00E025F3">
      <w:pPr>
        <w:autoSpaceDE w:val="0"/>
        <w:autoSpaceDN w:val="0"/>
        <w:ind w:left="846"/>
        <w:rPr>
          <w:rFonts w:cs="Calibri"/>
          <w:b/>
          <w:bCs/>
          <w:color w:val="000000"/>
          <w:u w:val="single"/>
        </w:rPr>
      </w:pPr>
    </w:p>
    <w:p w14:paraId="4B5F72A5" w14:textId="33823FE0" w:rsidR="00E025F3" w:rsidRPr="00500BB8" w:rsidRDefault="00500BB8" w:rsidP="00E025F3">
      <w:pPr>
        <w:rPr>
          <w:rFonts w:ascii="Verdana" w:hAnsi="Verdana" w:cs="Arial"/>
          <w:sz w:val="24"/>
          <w:szCs w:val="24"/>
        </w:rPr>
      </w:pPr>
      <w:r w:rsidRPr="00500BB8">
        <w:rPr>
          <w:rFonts w:ascii="Verdana" w:hAnsi="Verdana" w:cs="Arial"/>
          <w:sz w:val="24"/>
          <w:szCs w:val="24"/>
        </w:rPr>
        <w:t xml:space="preserve">It was </w:t>
      </w:r>
    </w:p>
    <w:p w14:paraId="787AF295" w14:textId="13B8AEA9" w:rsidR="00500BB8" w:rsidRPr="00500BB8" w:rsidRDefault="00500BB8" w:rsidP="00E025F3">
      <w:pPr>
        <w:rPr>
          <w:rFonts w:ascii="Verdana" w:hAnsi="Verdana" w:cs="Arial"/>
          <w:sz w:val="24"/>
          <w:szCs w:val="24"/>
        </w:rPr>
      </w:pPr>
      <w:r w:rsidRPr="00500BB8">
        <w:rPr>
          <w:rFonts w:ascii="Verdana" w:hAnsi="Verdana" w:cs="Arial"/>
          <w:sz w:val="24"/>
          <w:szCs w:val="24"/>
        </w:rPr>
        <w:t>AGREED: to switch suppliers from British Gas to Yu Energy for a term of 3 years.</w:t>
      </w:r>
    </w:p>
    <w:p w14:paraId="27BE0E31" w14:textId="77777777" w:rsidR="00E025F3" w:rsidRPr="00B130D8" w:rsidRDefault="00E025F3" w:rsidP="00E025F3">
      <w:pPr>
        <w:autoSpaceDE w:val="0"/>
        <w:autoSpaceDN w:val="0"/>
        <w:rPr>
          <w:rFonts w:cs="Calibri"/>
          <w:b/>
          <w:bCs/>
          <w:color w:val="000000"/>
          <w:sz w:val="24"/>
          <w:szCs w:val="24"/>
          <w:u w:val="single"/>
        </w:rPr>
      </w:pPr>
    </w:p>
    <w:p w14:paraId="41333702" w14:textId="77777777" w:rsidR="00E025F3" w:rsidRPr="00CF1014" w:rsidRDefault="00E025F3" w:rsidP="00E025F3">
      <w:pPr>
        <w:numPr>
          <w:ilvl w:val="0"/>
          <w:numId w:val="7"/>
        </w:numPr>
        <w:rPr>
          <w:rFonts w:ascii="Verdana" w:hAnsi="Verdana" w:cs="Arial"/>
          <w:b/>
          <w:bCs/>
          <w:sz w:val="24"/>
          <w:szCs w:val="24"/>
          <w:u w:val="single"/>
        </w:rPr>
      </w:pPr>
      <w:r w:rsidRPr="00B130D8">
        <w:rPr>
          <w:rFonts w:ascii="Verdana" w:hAnsi="Verdana"/>
          <w:b/>
          <w:bCs/>
          <w:sz w:val="24"/>
          <w:szCs w:val="24"/>
          <w:u w:val="single"/>
        </w:rPr>
        <w:t>PLANNING MATTERS:</w:t>
      </w:r>
    </w:p>
    <w:p w14:paraId="64D20CF5" w14:textId="77777777" w:rsidR="00E025F3" w:rsidRDefault="00E025F3" w:rsidP="00E025F3">
      <w:pPr>
        <w:pStyle w:val="ListParagraph"/>
        <w:rPr>
          <w:rFonts w:ascii="Verdana" w:hAnsi="Verdana" w:cs="Arial"/>
          <w:b/>
          <w:bCs/>
          <w:sz w:val="24"/>
          <w:szCs w:val="24"/>
          <w:u w:val="single"/>
        </w:rPr>
      </w:pPr>
    </w:p>
    <w:p w14:paraId="69480CE9" w14:textId="77777777" w:rsidR="00E025F3" w:rsidRPr="00BF347A" w:rsidRDefault="00E025F3" w:rsidP="00E025F3">
      <w:pPr>
        <w:pStyle w:val="PlainText"/>
        <w:rPr>
          <w:rFonts w:ascii="Verdana" w:hAnsi="Verdana"/>
          <w:sz w:val="24"/>
          <w:szCs w:val="24"/>
        </w:rPr>
      </w:pPr>
      <w:r w:rsidRPr="00BF347A">
        <w:rPr>
          <w:rFonts w:ascii="Verdana" w:hAnsi="Verdana"/>
          <w:sz w:val="24"/>
          <w:szCs w:val="24"/>
        </w:rPr>
        <w:t>Application reference 00994/26/ADV has been received and is now being considered. Your observations are requested no later than 29th July 2026.</w:t>
      </w:r>
    </w:p>
    <w:p w14:paraId="0C2434CB" w14:textId="77777777" w:rsidR="00E025F3" w:rsidRPr="00BF347A" w:rsidRDefault="00E025F3" w:rsidP="00E025F3">
      <w:pPr>
        <w:pStyle w:val="PlainText"/>
        <w:rPr>
          <w:rFonts w:ascii="Verdana" w:hAnsi="Verdana"/>
          <w:sz w:val="24"/>
          <w:szCs w:val="24"/>
        </w:rPr>
      </w:pPr>
      <w:r w:rsidRPr="00BF347A">
        <w:rPr>
          <w:rFonts w:ascii="Verdana" w:hAnsi="Verdana"/>
          <w:sz w:val="24"/>
          <w:szCs w:val="24"/>
        </w:rPr>
        <w:t>Consent to display - 1no. internally illuminated freestanding floor mounted totem sign.</w:t>
      </w:r>
    </w:p>
    <w:p w14:paraId="640A03AB" w14:textId="77777777" w:rsidR="00E025F3" w:rsidRPr="00BF347A" w:rsidRDefault="00E025F3" w:rsidP="00E025F3">
      <w:pPr>
        <w:pStyle w:val="PlainText"/>
        <w:rPr>
          <w:rFonts w:ascii="Verdana" w:hAnsi="Verdana"/>
          <w:sz w:val="24"/>
          <w:szCs w:val="24"/>
        </w:rPr>
      </w:pPr>
      <w:r w:rsidRPr="00BF347A">
        <w:rPr>
          <w:rFonts w:ascii="Verdana" w:hAnsi="Verdana"/>
          <w:sz w:val="24"/>
          <w:szCs w:val="24"/>
        </w:rPr>
        <w:t xml:space="preserve">Co Op Supermarket Pinfold Lane Holton Le Clay Lincolnshire DN36 5DL    </w:t>
      </w:r>
    </w:p>
    <w:p w14:paraId="6F3BB29A" w14:textId="77777777" w:rsidR="00E025F3" w:rsidRDefault="00E025F3" w:rsidP="00E025F3">
      <w:pPr>
        <w:rPr>
          <w:rFonts w:ascii="Verdana" w:hAnsi="Verdana" w:cs="Arial"/>
          <w:b/>
          <w:bCs/>
          <w:sz w:val="24"/>
          <w:szCs w:val="24"/>
          <w:u w:val="single"/>
        </w:rPr>
      </w:pPr>
    </w:p>
    <w:p w14:paraId="0F1FCDD5" w14:textId="4CB851BE" w:rsidR="00903B64" w:rsidRPr="00903B64" w:rsidRDefault="00903B64" w:rsidP="00E025F3">
      <w:pPr>
        <w:rPr>
          <w:rFonts w:ascii="Verdana" w:hAnsi="Verdana" w:cs="Arial"/>
          <w:sz w:val="24"/>
          <w:szCs w:val="24"/>
        </w:rPr>
      </w:pPr>
      <w:r>
        <w:rPr>
          <w:rFonts w:ascii="Verdana" w:hAnsi="Verdana" w:cs="Arial"/>
          <w:sz w:val="24"/>
          <w:szCs w:val="24"/>
        </w:rPr>
        <w:t>No objections raised.</w:t>
      </w:r>
    </w:p>
    <w:p w14:paraId="603FA4F8" w14:textId="77777777" w:rsidR="00E025F3" w:rsidRDefault="00E025F3" w:rsidP="00E025F3">
      <w:pPr>
        <w:pStyle w:val="ListParagraph"/>
        <w:rPr>
          <w:rFonts w:ascii="Verdana" w:hAnsi="Verdana" w:cs="Arial"/>
          <w:b/>
          <w:bCs/>
          <w:sz w:val="24"/>
          <w:szCs w:val="24"/>
          <w:u w:val="single"/>
        </w:rPr>
      </w:pPr>
    </w:p>
    <w:p w14:paraId="04A8B502" w14:textId="77777777" w:rsidR="00E025F3" w:rsidRDefault="00E025F3" w:rsidP="00E025F3">
      <w:pPr>
        <w:numPr>
          <w:ilvl w:val="0"/>
          <w:numId w:val="7"/>
        </w:numPr>
        <w:rPr>
          <w:rFonts w:ascii="Verdana" w:hAnsi="Verdana" w:cs="Arial"/>
          <w:b/>
          <w:bCs/>
          <w:sz w:val="24"/>
          <w:szCs w:val="24"/>
          <w:u w:val="single"/>
        </w:rPr>
      </w:pPr>
      <w:r w:rsidRPr="00BF347A">
        <w:rPr>
          <w:rFonts w:ascii="Verdana" w:hAnsi="Verdana" w:cs="Arial"/>
          <w:b/>
          <w:bCs/>
          <w:sz w:val="24"/>
          <w:szCs w:val="24"/>
          <w:u w:val="single"/>
        </w:rPr>
        <w:t>TO CONSIDER SPENDING £305 IN ORDER TO APPLY FOR PLANNING PERMISSION TO INSTALL FLOODLIGHTING ON THE SKATE PARK AND MUGA:</w:t>
      </w:r>
    </w:p>
    <w:p w14:paraId="54D9E10B" w14:textId="086B98BA" w:rsidR="00CD2B87" w:rsidRPr="00CD2B87" w:rsidRDefault="00CD2B87" w:rsidP="00CD2B87">
      <w:pPr>
        <w:rPr>
          <w:rFonts w:ascii="Verdana" w:hAnsi="Verdana" w:cs="Arial"/>
          <w:sz w:val="24"/>
          <w:szCs w:val="24"/>
        </w:rPr>
      </w:pPr>
      <w:r>
        <w:rPr>
          <w:rFonts w:ascii="Verdana" w:hAnsi="Verdana" w:cs="Arial"/>
          <w:sz w:val="24"/>
          <w:szCs w:val="24"/>
        </w:rPr>
        <w:t>AGREED</w:t>
      </w:r>
    </w:p>
    <w:p w14:paraId="5734CB51" w14:textId="77777777" w:rsidR="00E025F3" w:rsidRDefault="00E025F3" w:rsidP="00E025F3">
      <w:pPr>
        <w:pStyle w:val="ListParagraph"/>
        <w:rPr>
          <w:rFonts w:ascii="Verdana" w:hAnsi="Verdana" w:cs="Arial"/>
          <w:b/>
          <w:bCs/>
          <w:sz w:val="24"/>
          <w:szCs w:val="24"/>
          <w:u w:val="single"/>
        </w:rPr>
      </w:pPr>
    </w:p>
    <w:p w14:paraId="1F68C81B" w14:textId="77777777" w:rsidR="00E025F3" w:rsidRDefault="00E025F3" w:rsidP="00E025F3">
      <w:pPr>
        <w:numPr>
          <w:ilvl w:val="0"/>
          <w:numId w:val="7"/>
        </w:numPr>
        <w:rPr>
          <w:rFonts w:ascii="Verdana" w:hAnsi="Verdana" w:cs="Arial"/>
          <w:b/>
          <w:bCs/>
          <w:sz w:val="24"/>
          <w:szCs w:val="24"/>
          <w:u w:val="single"/>
        </w:rPr>
      </w:pPr>
      <w:r>
        <w:rPr>
          <w:rFonts w:ascii="Verdana" w:hAnsi="Verdana" w:cs="Arial"/>
          <w:b/>
          <w:bCs/>
          <w:sz w:val="24"/>
          <w:szCs w:val="24"/>
          <w:u w:val="single"/>
        </w:rPr>
        <w:t xml:space="preserve">TO CONSIDER PURCHASING A RIVET MACHINE FOR REPLACING RIVETS ON THE SKATE PARK RAMPS. THE </w:t>
      </w:r>
      <w:r>
        <w:rPr>
          <w:rFonts w:ascii="Verdana" w:hAnsi="Verdana" w:cs="Arial"/>
          <w:b/>
          <w:bCs/>
          <w:sz w:val="24"/>
          <w:szCs w:val="24"/>
          <w:u w:val="single"/>
        </w:rPr>
        <w:lastRenderedPageBreak/>
        <w:t>RIVETS POP OUT DUE TO HEAVY USE AND THEY NEED REPLACING FROM TIME TO TIME:</w:t>
      </w:r>
    </w:p>
    <w:p w14:paraId="11D179F2" w14:textId="77777777" w:rsidR="00E025F3" w:rsidRDefault="00E025F3" w:rsidP="00E025F3">
      <w:pPr>
        <w:pStyle w:val="ListParagraph"/>
        <w:rPr>
          <w:rFonts w:ascii="Verdana" w:hAnsi="Verdana" w:cs="Arial"/>
          <w:b/>
          <w:bCs/>
          <w:sz w:val="24"/>
          <w:szCs w:val="24"/>
          <w:u w:val="single"/>
        </w:rPr>
      </w:pPr>
    </w:p>
    <w:p w14:paraId="2C3FECFE" w14:textId="77777777" w:rsidR="00E025F3" w:rsidRDefault="00E025F3" w:rsidP="00E025F3">
      <w:pPr>
        <w:numPr>
          <w:ilvl w:val="0"/>
          <w:numId w:val="8"/>
        </w:numPr>
        <w:rPr>
          <w:rFonts w:ascii="Verdana" w:hAnsi="Verdana" w:cs="Arial"/>
          <w:b/>
          <w:bCs/>
          <w:sz w:val="24"/>
          <w:szCs w:val="24"/>
          <w:u w:val="single"/>
        </w:rPr>
      </w:pPr>
      <w:r>
        <w:rPr>
          <w:rFonts w:ascii="Verdana" w:hAnsi="Verdana" w:cs="Arial"/>
          <w:b/>
          <w:bCs/>
          <w:sz w:val="24"/>
          <w:szCs w:val="24"/>
          <w:u w:val="single"/>
        </w:rPr>
        <w:t>CEF ONLINE STORE: MILWAUKEE SUB COMPACT RIVET TOOL WITH BATTERY £184.95 (M12 BPRT)</w:t>
      </w:r>
    </w:p>
    <w:p w14:paraId="2B7388F8" w14:textId="0D8BE68C" w:rsidR="00E025F3" w:rsidRDefault="00E025F3" w:rsidP="00E025F3">
      <w:pPr>
        <w:numPr>
          <w:ilvl w:val="0"/>
          <w:numId w:val="8"/>
        </w:numPr>
        <w:rPr>
          <w:rFonts w:ascii="Verdana" w:hAnsi="Verdana" w:cs="Arial"/>
          <w:b/>
          <w:bCs/>
          <w:sz w:val="24"/>
          <w:szCs w:val="24"/>
          <w:u w:val="single"/>
        </w:rPr>
      </w:pPr>
      <w:r>
        <w:rPr>
          <w:rFonts w:ascii="Verdana" w:hAnsi="Verdana" w:cs="Arial"/>
          <w:b/>
          <w:bCs/>
          <w:sz w:val="24"/>
          <w:szCs w:val="24"/>
          <w:u w:val="single"/>
        </w:rPr>
        <w:t xml:space="preserve">TOOLSTATION: MILWAUKEE SUB COMPACT RIVET TOOL £139.99, BATTERY SOLD </w:t>
      </w:r>
      <w:r w:rsidR="00E77155">
        <w:rPr>
          <w:rFonts w:ascii="Verdana" w:hAnsi="Verdana" w:cs="Arial"/>
          <w:b/>
          <w:bCs/>
          <w:sz w:val="24"/>
          <w:szCs w:val="24"/>
          <w:u w:val="single"/>
        </w:rPr>
        <w:t>SEPARATELY £</w:t>
      </w:r>
      <w:r>
        <w:rPr>
          <w:rFonts w:ascii="Verdana" w:hAnsi="Verdana" w:cs="Arial"/>
          <w:b/>
          <w:bCs/>
          <w:sz w:val="24"/>
          <w:szCs w:val="24"/>
          <w:u w:val="single"/>
        </w:rPr>
        <w:t>48.98 (M12 BPRT)</w:t>
      </w:r>
    </w:p>
    <w:p w14:paraId="223E5F15" w14:textId="77777777" w:rsidR="00E05D90" w:rsidRDefault="00E05D90" w:rsidP="007741C1">
      <w:pPr>
        <w:ind w:left="360"/>
        <w:rPr>
          <w:rFonts w:ascii="Verdana" w:hAnsi="Verdana" w:cs="Arial"/>
          <w:sz w:val="24"/>
          <w:szCs w:val="24"/>
        </w:rPr>
      </w:pPr>
      <w:r>
        <w:rPr>
          <w:rFonts w:ascii="Verdana" w:hAnsi="Verdana" w:cs="Arial"/>
          <w:sz w:val="24"/>
          <w:szCs w:val="24"/>
        </w:rPr>
        <w:t>It was</w:t>
      </w:r>
    </w:p>
    <w:p w14:paraId="52D9D0F1" w14:textId="4DD2780D" w:rsidR="007741C1" w:rsidRPr="007741C1" w:rsidRDefault="007741C1" w:rsidP="007741C1">
      <w:pPr>
        <w:ind w:left="360"/>
        <w:rPr>
          <w:rFonts w:ascii="Verdana" w:hAnsi="Verdana" w:cs="Arial"/>
          <w:sz w:val="24"/>
          <w:szCs w:val="24"/>
        </w:rPr>
      </w:pPr>
      <w:r>
        <w:rPr>
          <w:rFonts w:ascii="Verdana" w:hAnsi="Verdana" w:cs="Arial"/>
          <w:sz w:val="24"/>
          <w:szCs w:val="24"/>
        </w:rPr>
        <w:t>AGREED</w:t>
      </w:r>
      <w:r w:rsidR="00E05D90">
        <w:rPr>
          <w:rFonts w:ascii="Verdana" w:hAnsi="Verdana" w:cs="Arial"/>
          <w:sz w:val="24"/>
          <w:szCs w:val="24"/>
        </w:rPr>
        <w:t>: to purchase a Milwaukee rivet tool from CEF Online Store</w:t>
      </w:r>
    </w:p>
    <w:p w14:paraId="44E97B2D" w14:textId="77777777" w:rsidR="00E025F3" w:rsidRDefault="00E025F3" w:rsidP="00E025F3">
      <w:pPr>
        <w:numPr>
          <w:ilvl w:val="0"/>
          <w:numId w:val="7"/>
        </w:numPr>
        <w:rPr>
          <w:rFonts w:ascii="Verdana" w:hAnsi="Verdana" w:cs="Arial"/>
          <w:b/>
          <w:bCs/>
          <w:sz w:val="24"/>
          <w:szCs w:val="24"/>
          <w:u w:val="single"/>
        </w:rPr>
      </w:pPr>
      <w:r>
        <w:rPr>
          <w:rFonts w:ascii="Verdana" w:hAnsi="Verdana" w:cs="Arial"/>
          <w:b/>
          <w:bCs/>
          <w:sz w:val="24"/>
          <w:szCs w:val="24"/>
          <w:u w:val="single"/>
        </w:rPr>
        <w:t>TO CONSIDER PURCHASING A NEW STRIMMER ATTACHMENT TO REPLACE THE OLD ONE WHICH IS BROKEN BEYOND REPAIR:</w:t>
      </w:r>
    </w:p>
    <w:p w14:paraId="4C27434A" w14:textId="77777777" w:rsidR="00E025F3" w:rsidRDefault="00E025F3" w:rsidP="00E025F3">
      <w:pPr>
        <w:numPr>
          <w:ilvl w:val="0"/>
          <w:numId w:val="8"/>
        </w:numPr>
        <w:rPr>
          <w:rFonts w:ascii="Verdana" w:hAnsi="Verdana" w:cs="Arial"/>
          <w:b/>
          <w:bCs/>
          <w:sz w:val="24"/>
          <w:szCs w:val="24"/>
          <w:u w:val="single"/>
        </w:rPr>
      </w:pPr>
      <w:r>
        <w:rPr>
          <w:rFonts w:ascii="Verdana" w:hAnsi="Verdana" w:cs="Arial"/>
          <w:b/>
          <w:bCs/>
          <w:sz w:val="24"/>
          <w:szCs w:val="24"/>
          <w:u w:val="single"/>
        </w:rPr>
        <w:t>CHARLIES.CO.UK £169.99 INC FREE DELIVERY</w:t>
      </w:r>
    </w:p>
    <w:p w14:paraId="194D54D6" w14:textId="77777777" w:rsidR="00E025F3" w:rsidRDefault="00E025F3" w:rsidP="00E025F3">
      <w:pPr>
        <w:numPr>
          <w:ilvl w:val="0"/>
          <w:numId w:val="8"/>
        </w:numPr>
        <w:rPr>
          <w:rFonts w:ascii="Verdana" w:hAnsi="Verdana" w:cs="Arial"/>
          <w:b/>
          <w:bCs/>
          <w:sz w:val="24"/>
          <w:szCs w:val="24"/>
          <w:u w:val="single"/>
        </w:rPr>
      </w:pPr>
      <w:r>
        <w:rPr>
          <w:rFonts w:ascii="Verdana" w:hAnsi="Verdana" w:cs="Arial"/>
          <w:b/>
          <w:bCs/>
          <w:sz w:val="24"/>
          <w:szCs w:val="24"/>
          <w:u w:val="single"/>
        </w:rPr>
        <w:t>SAM TURNER AND SON £173.99 PLUS P&amp;P</w:t>
      </w:r>
    </w:p>
    <w:p w14:paraId="46BC5F3F" w14:textId="39A7F722" w:rsidR="00E025F3" w:rsidRDefault="0062430D" w:rsidP="0062430D">
      <w:pPr>
        <w:ind w:left="360"/>
        <w:rPr>
          <w:rFonts w:ascii="Verdana" w:hAnsi="Verdana" w:cs="Arial"/>
          <w:sz w:val="24"/>
          <w:szCs w:val="24"/>
        </w:rPr>
      </w:pPr>
      <w:r>
        <w:rPr>
          <w:rFonts w:ascii="Verdana" w:hAnsi="Verdana" w:cs="Arial"/>
          <w:sz w:val="24"/>
          <w:szCs w:val="24"/>
        </w:rPr>
        <w:t>It was</w:t>
      </w:r>
    </w:p>
    <w:p w14:paraId="295F46DF" w14:textId="61066C02" w:rsidR="0062430D" w:rsidRPr="0062430D" w:rsidRDefault="0062430D" w:rsidP="0062430D">
      <w:pPr>
        <w:ind w:left="360"/>
        <w:rPr>
          <w:rFonts w:ascii="Verdana" w:hAnsi="Verdana" w:cs="Arial"/>
          <w:sz w:val="24"/>
          <w:szCs w:val="24"/>
        </w:rPr>
      </w:pPr>
      <w:r>
        <w:rPr>
          <w:rFonts w:ascii="Verdana" w:hAnsi="Verdana" w:cs="Arial"/>
          <w:sz w:val="24"/>
          <w:szCs w:val="24"/>
        </w:rPr>
        <w:t xml:space="preserve">AGREED: </w:t>
      </w:r>
      <w:r w:rsidR="00DB5A8F">
        <w:rPr>
          <w:rFonts w:ascii="Verdana" w:hAnsi="Verdana" w:cs="Arial"/>
          <w:sz w:val="24"/>
          <w:szCs w:val="24"/>
        </w:rPr>
        <w:t>to purchase a strimmer attachment from Charlies.co.uk at £169.99</w:t>
      </w:r>
    </w:p>
    <w:p w14:paraId="439ED4FE" w14:textId="77777777" w:rsidR="00E025F3" w:rsidRDefault="00E025F3" w:rsidP="00E025F3">
      <w:pPr>
        <w:numPr>
          <w:ilvl w:val="0"/>
          <w:numId w:val="7"/>
        </w:numPr>
        <w:rPr>
          <w:rFonts w:ascii="Verdana" w:hAnsi="Verdana" w:cs="Arial"/>
          <w:b/>
          <w:bCs/>
          <w:sz w:val="24"/>
          <w:szCs w:val="24"/>
          <w:u w:val="single"/>
        </w:rPr>
      </w:pPr>
      <w:r>
        <w:rPr>
          <w:rFonts w:ascii="Verdana" w:hAnsi="Verdana" w:cs="Arial"/>
          <w:b/>
          <w:bCs/>
          <w:sz w:val="24"/>
          <w:szCs w:val="24"/>
          <w:u w:val="single"/>
        </w:rPr>
        <w:t>TO RECEIVE AN UPDATE ON THE HIRING OF THE FOOTBALL PITCH ON THE 8 ACRES:</w:t>
      </w:r>
    </w:p>
    <w:p w14:paraId="3F5DFDB3" w14:textId="6C2BCDA8" w:rsidR="00E025F3" w:rsidRPr="00DB5A8F" w:rsidRDefault="00057096" w:rsidP="00DB5A8F">
      <w:pPr>
        <w:ind w:left="426"/>
        <w:rPr>
          <w:rFonts w:ascii="Verdana" w:hAnsi="Verdana" w:cs="Arial"/>
          <w:sz w:val="24"/>
          <w:szCs w:val="24"/>
        </w:rPr>
      </w:pPr>
      <w:r>
        <w:rPr>
          <w:rFonts w:ascii="Verdana" w:hAnsi="Verdana" w:cs="Arial"/>
          <w:sz w:val="24"/>
          <w:szCs w:val="24"/>
        </w:rPr>
        <w:t xml:space="preserve">Councillor Reynolds gave further updates on the football pitch </w:t>
      </w:r>
      <w:r w:rsidR="00DC74FD">
        <w:rPr>
          <w:rFonts w:ascii="Verdana" w:hAnsi="Verdana" w:cs="Arial"/>
          <w:sz w:val="24"/>
          <w:szCs w:val="24"/>
        </w:rPr>
        <w:t xml:space="preserve">and everyone was happy with a hire charge of £1000 per year. Councillor Reynolds will work with the new club to </w:t>
      </w:r>
      <w:r w:rsidR="00E77155">
        <w:rPr>
          <w:rFonts w:ascii="Verdana" w:hAnsi="Verdana" w:cs="Arial"/>
          <w:sz w:val="24"/>
          <w:szCs w:val="24"/>
        </w:rPr>
        <w:t>assist</w:t>
      </w:r>
      <w:r w:rsidR="00DC74FD">
        <w:rPr>
          <w:rFonts w:ascii="Verdana" w:hAnsi="Verdana" w:cs="Arial"/>
          <w:sz w:val="24"/>
          <w:szCs w:val="24"/>
        </w:rPr>
        <w:t xml:space="preserve"> with getting it up and running and liaison will continue with the junior school with a view to bringing the community centre up to standard for </w:t>
      </w:r>
      <w:r w:rsidR="00E77155">
        <w:rPr>
          <w:rFonts w:ascii="Verdana" w:hAnsi="Verdana" w:cs="Arial"/>
          <w:sz w:val="24"/>
          <w:szCs w:val="24"/>
        </w:rPr>
        <w:t>future</w:t>
      </w:r>
      <w:r w:rsidR="00DC74FD">
        <w:rPr>
          <w:rFonts w:ascii="Verdana" w:hAnsi="Verdana" w:cs="Arial"/>
          <w:sz w:val="24"/>
          <w:szCs w:val="24"/>
        </w:rPr>
        <w:t xml:space="preserve"> use. There is also a possibility that the football club may be able to service the ride on mower and use it for </w:t>
      </w:r>
      <w:r w:rsidR="00822E6B">
        <w:rPr>
          <w:rFonts w:ascii="Verdana" w:hAnsi="Verdana" w:cs="Arial"/>
          <w:sz w:val="24"/>
          <w:szCs w:val="24"/>
        </w:rPr>
        <w:t>the upkeep of the pitches.</w:t>
      </w:r>
    </w:p>
    <w:p w14:paraId="13DA854F" w14:textId="77777777" w:rsidR="00E025F3" w:rsidRDefault="00E025F3" w:rsidP="00E025F3">
      <w:pPr>
        <w:numPr>
          <w:ilvl w:val="0"/>
          <w:numId w:val="7"/>
        </w:numPr>
        <w:rPr>
          <w:rFonts w:ascii="Verdana" w:hAnsi="Verdana" w:cs="Arial"/>
          <w:b/>
          <w:bCs/>
          <w:sz w:val="24"/>
          <w:szCs w:val="24"/>
          <w:u w:val="single"/>
        </w:rPr>
      </w:pPr>
      <w:r>
        <w:rPr>
          <w:rFonts w:ascii="Verdana" w:hAnsi="Verdana" w:cs="Arial"/>
          <w:b/>
          <w:bCs/>
          <w:sz w:val="24"/>
          <w:szCs w:val="24"/>
          <w:u w:val="single"/>
        </w:rPr>
        <w:t>TO CONSIDER GRANTING FULL DELEGATED RESPONSIBILITIES TO THE HR COMMITTEE. THIS IS TO ENSURE THAT SHOULD A FORMAL GRIEVANCE OR STAFF DISCIPLINARY ARISE, THERE WILL BE A SUFFICIENT NUMVBER OF COUNCILLORS AVAILABLE TO TAKE PART IN AN APPEALS PROCESS:</w:t>
      </w:r>
    </w:p>
    <w:p w14:paraId="4138F3E7" w14:textId="7ADE5377" w:rsidR="00E025F3" w:rsidRPr="00822E6B" w:rsidRDefault="00822E6B" w:rsidP="00822E6B">
      <w:pPr>
        <w:rPr>
          <w:rFonts w:ascii="Verdana" w:hAnsi="Verdana" w:cs="Arial"/>
          <w:sz w:val="24"/>
          <w:szCs w:val="24"/>
        </w:rPr>
      </w:pPr>
      <w:r>
        <w:rPr>
          <w:rFonts w:ascii="Verdana" w:hAnsi="Verdana" w:cs="Arial"/>
          <w:sz w:val="24"/>
          <w:szCs w:val="24"/>
        </w:rPr>
        <w:t>Agreed</w:t>
      </w:r>
    </w:p>
    <w:p w14:paraId="40F1B458" w14:textId="77777777" w:rsidR="00E025F3" w:rsidRDefault="00E025F3" w:rsidP="00E025F3">
      <w:pPr>
        <w:numPr>
          <w:ilvl w:val="0"/>
          <w:numId w:val="7"/>
        </w:numPr>
        <w:rPr>
          <w:rFonts w:ascii="Verdana" w:hAnsi="Verdana" w:cs="Arial"/>
          <w:b/>
          <w:bCs/>
          <w:sz w:val="24"/>
          <w:szCs w:val="24"/>
          <w:u w:val="single"/>
        </w:rPr>
      </w:pPr>
      <w:r>
        <w:rPr>
          <w:rFonts w:ascii="Verdana" w:hAnsi="Verdana" w:cs="Arial"/>
          <w:b/>
          <w:bCs/>
          <w:sz w:val="24"/>
          <w:szCs w:val="24"/>
          <w:u w:val="single"/>
        </w:rPr>
        <w:t>TO ELECT A FOURTH MEMBER TO JOIN THE HR COMMITTEE IN ORDER TO ENSURE A QUORUM AT MEETINGS:</w:t>
      </w:r>
    </w:p>
    <w:p w14:paraId="13A05C21" w14:textId="741FCAD8" w:rsidR="00E025F3" w:rsidRPr="00822E6B" w:rsidRDefault="00822E6B" w:rsidP="00822E6B">
      <w:pPr>
        <w:ind w:left="426"/>
        <w:rPr>
          <w:rFonts w:ascii="Verdana" w:hAnsi="Verdana" w:cs="Arial"/>
          <w:sz w:val="24"/>
          <w:szCs w:val="24"/>
        </w:rPr>
      </w:pPr>
      <w:r>
        <w:rPr>
          <w:rFonts w:ascii="Verdana" w:hAnsi="Verdana" w:cs="Arial"/>
          <w:sz w:val="24"/>
          <w:szCs w:val="24"/>
        </w:rPr>
        <w:lastRenderedPageBreak/>
        <w:t>Councillor Warrener agreed to join the HR Committee.</w:t>
      </w:r>
    </w:p>
    <w:p w14:paraId="09FB0E65" w14:textId="77777777" w:rsidR="00E025F3" w:rsidRPr="00B130D8" w:rsidRDefault="00E025F3" w:rsidP="00E025F3">
      <w:pPr>
        <w:pStyle w:val="PlainText"/>
        <w:rPr>
          <w:rFonts w:ascii="Verdana" w:hAnsi="Verdana"/>
          <w:sz w:val="24"/>
          <w:szCs w:val="24"/>
        </w:rPr>
      </w:pPr>
    </w:p>
    <w:p w14:paraId="7F63F933" w14:textId="77777777" w:rsidR="00E025F3" w:rsidRPr="00B130D8" w:rsidRDefault="00E025F3" w:rsidP="00E025F3">
      <w:pPr>
        <w:pStyle w:val="PlainText"/>
        <w:numPr>
          <w:ilvl w:val="0"/>
          <w:numId w:val="7"/>
        </w:numPr>
        <w:rPr>
          <w:rFonts w:ascii="Verdana" w:hAnsi="Verdana"/>
          <w:b/>
          <w:bCs/>
          <w:sz w:val="24"/>
          <w:szCs w:val="24"/>
          <w:u w:val="single"/>
        </w:rPr>
      </w:pPr>
      <w:r w:rsidRPr="00B130D8">
        <w:rPr>
          <w:rFonts w:ascii="Verdana" w:hAnsi="Verdana"/>
          <w:b/>
          <w:bCs/>
          <w:sz w:val="24"/>
          <w:szCs w:val="24"/>
          <w:u w:val="single"/>
        </w:rPr>
        <w:t>TO CONSIDER QUOTES FOR FLOODLIGHTING ON THE SKATE PARK. DETAILED QUOTES CIRCULATED TO COUNCILLORS AHEAD OF THE MEETING. BLACKROW ENGINEERING, AXO LEISURE, QUEST ELECTRICAL AND MJ ELECTRICAL WERE ALL APPROACHED FOR QUOTES</w:t>
      </w:r>
      <w:r>
        <w:rPr>
          <w:rFonts w:ascii="Verdana" w:hAnsi="Verdana"/>
          <w:b/>
          <w:bCs/>
          <w:sz w:val="24"/>
          <w:szCs w:val="24"/>
          <w:u w:val="single"/>
        </w:rPr>
        <w:t>. MJ ELECTRICAL CHOSE TO OPT OUT.</w:t>
      </w:r>
    </w:p>
    <w:p w14:paraId="395C28CA" w14:textId="77777777" w:rsidR="00E025F3" w:rsidRPr="00B130D8" w:rsidRDefault="00E025F3" w:rsidP="00E025F3">
      <w:pPr>
        <w:pStyle w:val="PlainText"/>
        <w:rPr>
          <w:rFonts w:ascii="Verdana" w:hAnsi="Verdana"/>
          <w:sz w:val="24"/>
          <w:szCs w:val="24"/>
        </w:rPr>
      </w:pPr>
    </w:p>
    <w:p w14:paraId="1F95B29D" w14:textId="77777777" w:rsidR="00E025F3" w:rsidRPr="00B130D8" w:rsidRDefault="00E025F3" w:rsidP="00E025F3">
      <w:pPr>
        <w:numPr>
          <w:ilvl w:val="0"/>
          <w:numId w:val="4"/>
        </w:numPr>
        <w:spacing w:before="240" w:after="0" w:line="240" w:lineRule="auto"/>
        <w:rPr>
          <w:rFonts w:ascii="Verdana" w:hAnsi="Verdana" w:cs="Arial"/>
          <w:b/>
          <w:bCs/>
          <w:sz w:val="24"/>
          <w:szCs w:val="24"/>
        </w:rPr>
      </w:pPr>
      <w:r w:rsidRPr="00B130D8">
        <w:rPr>
          <w:rFonts w:ascii="Verdana" w:hAnsi="Verdana"/>
          <w:b/>
          <w:bCs/>
          <w:sz w:val="24"/>
          <w:szCs w:val="24"/>
        </w:rPr>
        <w:t>AXO LESIURE: TO SUPPLY AND INSTA</w:t>
      </w:r>
      <w:r>
        <w:rPr>
          <w:rFonts w:ascii="Verdana" w:hAnsi="Verdana"/>
          <w:b/>
          <w:bCs/>
          <w:sz w:val="24"/>
          <w:szCs w:val="24"/>
        </w:rPr>
        <w:t>L</w:t>
      </w:r>
      <w:r w:rsidRPr="00B130D8">
        <w:rPr>
          <w:rFonts w:ascii="Verdana" w:hAnsi="Verdana"/>
          <w:b/>
          <w:bCs/>
          <w:sz w:val="24"/>
          <w:szCs w:val="24"/>
        </w:rPr>
        <w:t>L 8m HIGH COLUMNS WITH LED 300w FLOODLIGHTS AND ELECTRICAL CABINET TO HOUSE MAINS BOARD AND CONTROLS £18,000 PLUS VAT</w:t>
      </w:r>
    </w:p>
    <w:p w14:paraId="4CF1F3B9" w14:textId="77777777" w:rsidR="00E025F3" w:rsidRPr="00CB548D" w:rsidRDefault="00E025F3" w:rsidP="00E025F3">
      <w:pPr>
        <w:numPr>
          <w:ilvl w:val="0"/>
          <w:numId w:val="4"/>
        </w:numPr>
        <w:spacing w:before="240" w:after="0" w:line="240" w:lineRule="auto"/>
        <w:rPr>
          <w:rFonts w:ascii="Verdana" w:hAnsi="Verdana" w:cs="Arial"/>
          <w:b/>
          <w:bCs/>
          <w:sz w:val="24"/>
          <w:szCs w:val="24"/>
        </w:rPr>
      </w:pPr>
      <w:r w:rsidRPr="00B130D8">
        <w:rPr>
          <w:rFonts w:ascii="Verdana" w:hAnsi="Verdana"/>
          <w:b/>
          <w:bCs/>
          <w:sz w:val="24"/>
          <w:szCs w:val="24"/>
        </w:rPr>
        <w:t>QUEST ELECTRICAL: TO INSTALL 10x 300w LED FLOODLIGHTS WITH BUILT IN PIR ON 5X6 METRE HIGH COLUMNS. CIRCUIT PROTECTED WITH TIMELOCK. 16mm 3 CORE SWA TO BE INSTALLED FROM PARK METRE ENCLOSURE. £13,859.93 PLUS VAT</w:t>
      </w:r>
    </w:p>
    <w:p w14:paraId="791FCD01" w14:textId="77777777" w:rsidR="00E025F3" w:rsidRPr="00B130D8" w:rsidRDefault="00E025F3" w:rsidP="00E025F3">
      <w:pPr>
        <w:numPr>
          <w:ilvl w:val="0"/>
          <w:numId w:val="4"/>
        </w:numPr>
        <w:spacing w:before="240" w:after="0" w:line="240" w:lineRule="auto"/>
        <w:rPr>
          <w:rFonts w:ascii="Verdana" w:hAnsi="Verdana" w:cs="Arial"/>
          <w:b/>
          <w:bCs/>
          <w:sz w:val="24"/>
          <w:szCs w:val="24"/>
        </w:rPr>
      </w:pPr>
      <w:r>
        <w:rPr>
          <w:rFonts w:ascii="Verdana" w:hAnsi="Verdana"/>
          <w:b/>
          <w:bCs/>
          <w:sz w:val="24"/>
          <w:szCs w:val="24"/>
        </w:rPr>
        <w:t>BLACKROW ENGINEERING: TO INSTALL 8 x FLOODLIGHTS WITH SUPPLY CABLES FROM EXISTING JUNCTION BOX. EXCAVATION FOR THE LIGHTING COLUMNS IS NOT INCLUDED WITHIN THE QUOTE £12,810.</w:t>
      </w:r>
    </w:p>
    <w:p w14:paraId="5408A688" w14:textId="77777777" w:rsidR="00E025F3" w:rsidRPr="00B130D8" w:rsidRDefault="00E025F3" w:rsidP="00E025F3">
      <w:pPr>
        <w:pStyle w:val="PlainText"/>
        <w:rPr>
          <w:sz w:val="24"/>
          <w:szCs w:val="24"/>
        </w:rPr>
      </w:pPr>
    </w:p>
    <w:p w14:paraId="6AE9A351" w14:textId="0116FDE6" w:rsidR="00E025F3" w:rsidRPr="00C97991" w:rsidRDefault="00431046" w:rsidP="004D3468">
      <w:pPr>
        <w:pStyle w:val="PlainText"/>
        <w:ind w:left="142"/>
        <w:rPr>
          <w:rFonts w:ascii="Verdana" w:hAnsi="Verdana"/>
          <w:sz w:val="24"/>
          <w:szCs w:val="24"/>
        </w:rPr>
      </w:pPr>
      <w:r w:rsidRPr="00C97991">
        <w:rPr>
          <w:rFonts w:ascii="Verdana" w:hAnsi="Verdana"/>
          <w:sz w:val="24"/>
          <w:szCs w:val="24"/>
        </w:rPr>
        <w:t>Revision to Blackrow quote to include excavation and install of posts £</w:t>
      </w:r>
      <w:r w:rsidR="00FB2D41" w:rsidRPr="00C97991">
        <w:rPr>
          <w:rFonts w:ascii="Verdana" w:hAnsi="Verdana"/>
          <w:sz w:val="24"/>
          <w:szCs w:val="24"/>
        </w:rPr>
        <w:t>27,267 plus VAT</w:t>
      </w:r>
    </w:p>
    <w:p w14:paraId="13A47A5B" w14:textId="77777777" w:rsidR="00FB2D41" w:rsidRPr="00C97991" w:rsidRDefault="00FB2D41" w:rsidP="004D3468">
      <w:pPr>
        <w:pStyle w:val="PlainText"/>
        <w:ind w:left="142"/>
        <w:rPr>
          <w:rFonts w:ascii="Verdana" w:hAnsi="Verdana"/>
          <w:sz w:val="24"/>
          <w:szCs w:val="24"/>
        </w:rPr>
      </w:pPr>
    </w:p>
    <w:p w14:paraId="3F612246" w14:textId="1E701244" w:rsidR="00FB2D41" w:rsidRDefault="00FB2D41" w:rsidP="004D3468">
      <w:pPr>
        <w:pStyle w:val="PlainText"/>
        <w:ind w:left="142"/>
        <w:rPr>
          <w:rFonts w:ascii="Verdana" w:hAnsi="Verdana"/>
          <w:sz w:val="24"/>
          <w:szCs w:val="24"/>
        </w:rPr>
      </w:pPr>
      <w:r w:rsidRPr="00C97991">
        <w:rPr>
          <w:rFonts w:ascii="Verdana" w:hAnsi="Verdana"/>
          <w:sz w:val="24"/>
          <w:szCs w:val="24"/>
        </w:rPr>
        <w:t>It was</w:t>
      </w:r>
    </w:p>
    <w:p w14:paraId="676FF18B" w14:textId="77777777" w:rsidR="00C97991" w:rsidRPr="00C97991" w:rsidRDefault="00C97991" w:rsidP="004D3468">
      <w:pPr>
        <w:pStyle w:val="PlainText"/>
        <w:ind w:left="142"/>
        <w:rPr>
          <w:rFonts w:ascii="Verdana" w:hAnsi="Verdana"/>
          <w:sz w:val="24"/>
          <w:szCs w:val="24"/>
        </w:rPr>
      </w:pPr>
    </w:p>
    <w:p w14:paraId="69BB49EC" w14:textId="5FCFC540" w:rsidR="00FB2D41" w:rsidRPr="00C97991" w:rsidRDefault="00FB2D41" w:rsidP="004D3468">
      <w:pPr>
        <w:pStyle w:val="PlainText"/>
        <w:ind w:left="142"/>
        <w:rPr>
          <w:rFonts w:ascii="Verdana" w:hAnsi="Verdana"/>
          <w:sz w:val="24"/>
          <w:szCs w:val="24"/>
        </w:rPr>
      </w:pPr>
      <w:r w:rsidRPr="00C97991">
        <w:rPr>
          <w:rFonts w:ascii="Verdana" w:hAnsi="Verdana"/>
          <w:sz w:val="24"/>
          <w:szCs w:val="24"/>
        </w:rPr>
        <w:t>AGREED: to appoint Quest Electrical as the preferred contractors to install floodlighting upon the granting of planning permission.</w:t>
      </w:r>
    </w:p>
    <w:p w14:paraId="6BF655C4" w14:textId="12630E9B" w:rsidR="00C97991" w:rsidRDefault="00C97991" w:rsidP="004D3468">
      <w:pPr>
        <w:pStyle w:val="PlainText"/>
        <w:ind w:left="142"/>
        <w:rPr>
          <w:rFonts w:ascii="Verdana" w:hAnsi="Verdana"/>
          <w:sz w:val="24"/>
          <w:szCs w:val="24"/>
        </w:rPr>
      </w:pPr>
      <w:r w:rsidRPr="00C97991">
        <w:rPr>
          <w:rFonts w:ascii="Verdana" w:hAnsi="Verdana"/>
          <w:sz w:val="24"/>
          <w:szCs w:val="24"/>
        </w:rPr>
        <w:t>One abstention.</w:t>
      </w:r>
    </w:p>
    <w:p w14:paraId="2492FA88" w14:textId="77777777" w:rsidR="00C97991" w:rsidRPr="00C97991" w:rsidRDefault="00C97991" w:rsidP="004D3468">
      <w:pPr>
        <w:pStyle w:val="PlainText"/>
        <w:ind w:left="142"/>
        <w:rPr>
          <w:rFonts w:ascii="Verdana" w:hAnsi="Verdana"/>
          <w:sz w:val="24"/>
          <w:szCs w:val="24"/>
        </w:rPr>
      </w:pPr>
    </w:p>
    <w:p w14:paraId="202B5A8E" w14:textId="77777777" w:rsidR="00E025F3" w:rsidRDefault="00E025F3" w:rsidP="00E025F3">
      <w:pPr>
        <w:numPr>
          <w:ilvl w:val="0"/>
          <w:numId w:val="7"/>
        </w:numPr>
        <w:rPr>
          <w:rFonts w:ascii="Verdana" w:hAnsi="Verdana" w:cs="Arial"/>
          <w:b/>
          <w:bCs/>
          <w:sz w:val="24"/>
          <w:szCs w:val="24"/>
          <w:u w:val="single"/>
        </w:rPr>
      </w:pPr>
      <w:r w:rsidRPr="00B130D8">
        <w:rPr>
          <w:rFonts w:ascii="Verdana" w:hAnsi="Verdana" w:cs="Arial"/>
          <w:b/>
          <w:bCs/>
          <w:sz w:val="24"/>
          <w:szCs w:val="24"/>
          <w:u w:val="single"/>
        </w:rPr>
        <w:t>FINANCE REPORT CIRCULATED AS APPENDIX A:</w:t>
      </w:r>
    </w:p>
    <w:p w14:paraId="71E3AFE7" w14:textId="663744E6" w:rsidR="00B84E6C" w:rsidRPr="00B84E6C" w:rsidRDefault="00B84E6C" w:rsidP="00B84E6C">
      <w:pPr>
        <w:rPr>
          <w:rFonts w:ascii="Verdana" w:hAnsi="Verdana" w:cs="Arial"/>
          <w:sz w:val="24"/>
          <w:szCs w:val="24"/>
        </w:rPr>
      </w:pPr>
      <w:r w:rsidRPr="00B84E6C">
        <w:rPr>
          <w:rFonts w:ascii="Verdana" w:hAnsi="Verdana" w:cs="Arial"/>
          <w:sz w:val="24"/>
          <w:szCs w:val="24"/>
        </w:rPr>
        <w:t>Agreed</w:t>
      </w:r>
    </w:p>
    <w:p w14:paraId="3A3DC471" w14:textId="77777777" w:rsidR="00E025F3" w:rsidRDefault="00E025F3" w:rsidP="00E025F3">
      <w:pPr>
        <w:numPr>
          <w:ilvl w:val="0"/>
          <w:numId w:val="7"/>
        </w:numPr>
        <w:rPr>
          <w:rFonts w:ascii="Verdana" w:hAnsi="Verdana" w:cs="Arial"/>
          <w:b/>
          <w:bCs/>
          <w:sz w:val="24"/>
          <w:szCs w:val="24"/>
          <w:u w:val="single"/>
        </w:rPr>
      </w:pPr>
      <w:r w:rsidRPr="00B130D8">
        <w:rPr>
          <w:rFonts w:ascii="Verdana" w:hAnsi="Verdana" w:cs="Arial"/>
          <w:b/>
          <w:bCs/>
          <w:sz w:val="24"/>
          <w:szCs w:val="24"/>
          <w:u w:val="single"/>
        </w:rPr>
        <w:t>FINANCIAL MATTERS:</w:t>
      </w:r>
    </w:p>
    <w:tbl>
      <w:tblPr>
        <w:tblW w:w="9860" w:type="dxa"/>
        <w:tblInd w:w="108" w:type="dxa"/>
        <w:tblLook w:val="04A0" w:firstRow="1" w:lastRow="0" w:firstColumn="1" w:lastColumn="0" w:noHBand="0" w:noVBand="1"/>
      </w:tblPr>
      <w:tblGrid>
        <w:gridCol w:w="1320"/>
        <w:gridCol w:w="3074"/>
        <w:gridCol w:w="4286"/>
        <w:gridCol w:w="1188"/>
      </w:tblGrid>
      <w:tr w:rsidR="00E025F3" w:rsidRPr="00351FB2" w14:paraId="3B5963D5" w14:textId="77777777" w:rsidTr="00D96613">
        <w:trPr>
          <w:trHeight w:val="300"/>
        </w:trPr>
        <w:tc>
          <w:tcPr>
            <w:tcW w:w="1320" w:type="dxa"/>
            <w:tcBorders>
              <w:top w:val="nil"/>
              <w:left w:val="nil"/>
              <w:bottom w:val="nil"/>
              <w:right w:val="nil"/>
            </w:tcBorders>
            <w:noWrap/>
            <w:vAlign w:val="bottom"/>
            <w:hideMark/>
          </w:tcPr>
          <w:p w14:paraId="6EA5E822" w14:textId="77777777" w:rsidR="00E025F3" w:rsidRPr="00351FB2" w:rsidRDefault="00E025F3" w:rsidP="00D96613">
            <w:pPr>
              <w:spacing w:after="0" w:line="240" w:lineRule="auto"/>
              <w:rPr>
                <w:rFonts w:ascii="Times New Roman" w:hAnsi="Times New Roman"/>
                <w:sz w:val="20"/>
                <w:szCs w:val="20"/>
              </w:rPr>
            </w:pPr>
          </w:p>
        </w:tc>
        <w:tc>
          <w:tcPr>
            <w:tcW w:w="7360" w:type="dxa"/>
            <w:gridSpan w:val="2"/>
            <w:tcBorders>
              <w:top w:val="nil"/>
              <w:left w:val="nil"/>
              <w:bottom w:val="nil"/>
              <w:right w:val="nil"/>
            </w:tcBorders>
            <w:noWrap/>
            <w:vAlign w:val="bottom"/>
            <w:hideMark/>
          </w:tcPr>
          <w:p w14:paraId="6DC74C52" w14:textId="77777777" w:rsidR="00E025F3" w:rsidRPr="00351FB2" w:rsidRDefault="00E025F3" w:rsidP="00D96613">
            <w:pPr>
              <w:spacing w:after="0" w:line="240" w:lineRule="auto"/>
              <w:jc w:val="center"/>
              <w:rPr>
                <w:rFonts w:cs="Calibri"/>
                <w:color w:val="000000"/>
              </w:rPr>
            </w:pPr>
            <w:r w:rsidRPr="00351FB2">
              <w:rPr>
                <w:rFonts w:cs="Calibri"/>
                <w:color w:val="000000"/>
              </w:rPr>
              <w:t>July 2026 Payments</w:t>
            </w:r>
          </w:p>
        </w:tc>
        <w:tc>
          <w:tcPr>
            <w:tcW w:w="1180" w:type="dxa"/>
            <w:tcBorders>
              <w:top w:val="nil"/>
              <w:left w:val="nil"/>
              <w:bottom w:val="nil"/>
              <w:right w:val="nil"/>
            </w:tcBorders>
            <w:noWrap/>
            <w:vAlign w:val="bottom"/>
            <w:hideMark/>
          </w:tcPr>
          <w:p w14:paraId="11C7DC41" w14:textId="77777777" w:rsidR="00E025F3" w:rsidRPr="00351FB2" w:rsidRDefault="00E025F3" w:rsidP="00D96613">
            <w:pPr>
              <w:spacing w:after="0" w:line="240" w:lineRule="auto"/>
              <w:jc w:val="center"/>
              <w:rPr>
                <w:rFonts w:cs="Calibri"/>
                <w:color w:val="000000"/>
              </w:rPr>
            </w:pPr>
          </w:p>
        </w:tc>
      </w:tr>
      <w:tr w:rsidR="00E025F3" w:rsidRPr="00351FB2" w14:paraId="6E4FF6C4" w14:textId="77777777" w:rsidTr="00D96613">
        <w:trPr>
          <w:trHeight w:val="300"/>
        </w:trPr>
        <w:tc>
          <w:tcPr>
            <w:tcW w:w="1320" w:type="dxa"/>
            <w:tcBorders>
              <w:top w:val="nil"/>
              <w:left w:val="nil"/>
              <w:bottom w:val="nil"/>
              <w:right w:val="nil"/>
            </w:tcBorders>
            <w:noWrap/>
            <w:vAlign w:val="bottom"/>
            <w:hideMark/>
          </w:tcPr>
          <w:p w14:paraId="6F57C163" w14:textId="77777777" w:rsidR="00E025F3" w:rsidRPr="00351FB2" w:rsidRDefault="00E025F3" w:rsidP="00D96613">
            <w:pPr>
              <w:spacing w:after="0" w:line="240" w:lineRule="auto"/>
              <w:rPr>
                <w:rFonts w:ascii="Times New Roman" w:hAnsi="Times New Roman"/>
                <w:sz w:val="20"/>
                <w:szCs w:val="20"/>
              </w:rPr>
            </w:pPr>
          </w:p>
        </w:tc>
        <w:tc>
          <w:tcPr>
            <w:tcW w:w="3074" w:type="dxa"/>
            <w:tcBorders>
              <w:top w:val="nil"/>
              <w:left w:val="nil"/>
              <w:bottom w:val="nil"/>
              <w:right w:val="nil"/>
            </w:tcBorders>
            <w:noWrap/>
            <w:vAlign w:val="bottom"/>
            <w:hideMark/>
          </w:tcPr>
          <w:p w14:paraId="14A2D918" w14:textId="77777777" w:rsidR="00E025F3" w:rsidRPr="00351FB2" w:rsidRDefault="00E025F3" w:rsidP="00D96613">
            <w:pPr>
              <w:spacing w:after="0" w:line="240" w:lineRule="auto"/>
              <w:rPr>
                <w:rFonts w:ascii="Times New Roman" w:hAnsi="Times New Roman"/>
                <w:sz w:val="20"/>
                <w:szCs w:val="20"/>
              </w:rPr>
            </w:pPr>
          </w:p>
        </w:tc>
        <w:tc>
          <w:tcPr>
            <w:tcW w:w="4286" w:type="dxa"/>
            <w:tcBorders>
              <w:top w:val="nil"/>
              <w:left w:val="nil"/>
              <w:bottom w:val="nil"/>
              <w:right w:val="nil"/>
            </w:tcBorders>
            <w:noWrap/>
            <w:vAlign w:val="bottom"/>
            <w:hideMark/>
          </w:tcPr>
          <w:p w14:paraId="466F3760" w14:textId="77777777" w:rsidR="00E025F3" w:rsidRPr="00351FB2" w:rsidRDefault="00E025F3" w:rsidP="00D96613">
            <w:pPr>
              <w:spacing w:after="0" w:line="240" w:lineRule="auto"/>
              <w:jc w:val="center"/>
              <w:rPr>
                <w:rFonts w:ascii="Times New Roman" w:hAnsi="Times New Roman"/>
                <w:sz w:val="20"/>
                <w:szCs w:val="20"/>
              </w:rPr>
            </w:pPr>
          </w:p>
        </w:tc>
        <w:tc>
          <w:tcPr>
            <w:tcW w:w="1180" w:type="dxa"/>
            <w:tcBorders>
              <w:top w:val="nil"/>
              <w:left w:val="nil"/>
              <w:bottom w:val="nil"/>
              <w:right w:val="nil"/>
            </w:tcBorders>
            <w:noWrap/>
            <w:vAlign w:val="bottom"/>
            <w:hideMark/>
          </w:tcPr>
          <w:p w14:paraId="33AC268E" w14:textId="77777777" w:rsidR="00E025F3" w:rsidRPr="00351FB2" w:rsidRDefault="00E025F3" w:rsidP="00D96613">
            <w:pPr>
              <w:spacing w:after="0" w:line="240" w:lineRule="auto"/>
              <w:jc w:val="center"/>
              <w:rPr>
                <w:rFonts w:ascii="Times New Roman" w:hAnsi="Times New Roman"/>
                <w:sz w:val="20"/>
                <w:szCs w:val="20"/>
              </w:rPr>
            </w:pPr>
          </w:p>
        </w:tc>
      </w:tr>
      <w:tr w:rsidR="00E025F3" w:rsidRPr="00351FB2" w14:paraId="5172057D" w14:textId="77777777" w:rsidTr="00D96613">
        <w:trPr>
          <w:trHeight w:val="300"/>
        </w:trPr>
        <w:tc>
          <w:tcPr>
            <w:tcW w:w="1320" w:type="dxa"/>
            <w:tcBorders>
              <w:top w:val="nil"/>
              <w:left w:val="nil"/>
              <w:bottom w:val="nil"/>
              <w:right w:val="nil"/>
            </w:tcBorders>
            <w:noWrap/>
            <w:vAlign w:val="bottom"/>
            <w:hideMark/>
          </w:tcPr>
          <w:p w14:paraId="0CBAAD99" w14:textId="77777777" w:rsidR="00E025F3" w:rsidRPr="00351FB2" w:rsidRDefault="00E025F3" w:rsidP="00D96613">
            <w:pPr>
              <w:spacing w:after="0" w:line="240" w:lineRule="auto"/>
              <w:rPr>
                <w:rFonts w:ascii="Times New Roman" w:hAnsi="Times New Roman"/>
                <w:sz w:val="20"/>
                <w:szCs w:val="20"/>
              </w:rPr>
            </w:pPr>
          </w:p>
        </w:tc>
        <w:tc>
          <w:tcPr>
            <w:tcW w:w="3074" w:type="dxa"/>
            <w:tcBorders>
              <w:top w:val="nil"/>
              <w:left w:val="nil"/>
              <w:bottom w:val="nil"/>
              <w:right w:val="nil"/>
            </w:tcBorders>
            <w:noWrap/>
            <w:vAlign w:val="bottom"/>
            <w:hideMark/>
          </w:tcPr>
          <w:p w14:paraId="70A28BBD" w14:textId="77777777" w:rsidR="00E025F3" w:rsidRPr="00351FB2" w:rsidRDefault="00E025F3" w:rsidP="00D96613">
            <w:pPr>
              <w:spacing w:after="0" w:line="240" w:lineRule="auto"/>
              <w:rPr>
                <w:rFonts w:ascii="Times New Roman" w:hAnsi="Times New Roman"/>
                <w:sz w:val="20"/>
                <w:szCs w:val="20"/>
              </w:rPr>
            </w:pPr>
          </w:p>
        </w:tc>
        <w:tc>
          <w:tcPr>
            <w:tcW w:w="4286" w:type="dxa"/>
            <w:tcBorders>
              <w:top w:val="nil"/>
              <w:left w:val="nil"/>
              <w:bottom w:val="nil"/>
              <w:right w:val="nil"/>
            </w:tcBorders>
            <w:noWrap/>
            <w:vAlign w:val="bottom"/>
            <w:hideMark/>
          </w:tcPr>
          <w:p w14:paraId="26D7C49A" w14:textId="77777777" w:rsidR="00E025F3" w:rsidRPr="00351FB2" w:rsidRDefault="00E025F3" w:rsidP="00D96613">
            <w:pPr>
              <w:spacing w:after="0" w:line="240" w:lineRule="auto"/>
              <w:rPr>
                <w:rFonts w:ascii="Times New Roman" w:hAnsi="Times New Roman"/>
                <w:sz w:val="20"/>
                <w:szCs w:val="20"/>
              </w:rPr>
            </w:pPr>
          </w:p>
        </w:tc>
        <w:tc>
          <w:tcPr>
            <w:tcW w:w="1180" w:type="dxa"/>
            <w:tcBorders>
              <w:top w:val="nil"/>
              <w:left w:val="nil"/>
              <w:bottom w:val="nil"/>
              <w:right w:val="nil"/>
            </w:tcBorders>
            <w:noWrap/>
            <w:vAlign w:val="bottom"/>
            <w:hideMark/>
          </w:tcPr>
          <w:p w14:paraId="3E9E13FF" w14:textId="77777777" w:rsidR="00E025F3" w:rsidRPr="00351FB2" w:rsidRDefault="00E025F3" w:rsidP="00D96613">
            <w:pPr>
              <w:spacing w:after="0" w:line="240" w:lineRule="auto"/>
              <w:rPr>
                <w:rFonts w:ascii="Times New Roman" w:hAnsi="Times New Roman"/>
                <w:sz w:val="20"/>
                <w:szCs w:val="20"/>
              </w:rPr>
            </w:pPr>
          </w:p>
        </w:tc>
      </w:tr>
      <w:tr w:rsidR="00E025F3" w:rsidRPr="00351FB2" w14:paraId="073D6854" w14:textId="77777777" w:rsidTr="00D96613">
        <w:trPr>
          <w:trHeight w:val="315"/>
        </w:trPr>
        <w:tc>
          <w:tcPr>
            <w:tcW w:w="1320" w:type="dxa"/>
            <w:tcBorders>
              <w:top w:val="nil"/>
              <w:left w:val="nil"/>
              <w:bottom w:val="nil"/>
              <w:right w:val="nil"/>
            </w:tcBorders>
            <w:noWrap/>
            <w:vAlign w:val="center"/>
            <w:hideMark/>
          </w:tcPr>
          <w:p w14:paraId="1E495CD0"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GENERAL</w:t>
            </w:r>
          </w:p>
        </w:tc>
        <w:tc>
          <w:tcPr>
            <w:tcW w:w="3074" w:type="dxa"/>
            <w:tcBorders>
              <w:top w:val="nil"/>
              <w:left w:val="nil"/>
              <w:bottom w:val="nil"/>
              <w:right w:val="nil"/>
            </w:tcBorders>
            <w:noWrap/>
            <w:vAlign w:val="bottom"/>
            <w:hideMark/>
          </w:tcPr>
          <w:p w14:paraId="7F7A4737" w14:textId="77777777" w:rsidR="00E025F3" w:rsidRPr="00351FB2" w:rsidRDefault="00E025F3" w:rsidP="00D96613">
            <w:pPr>
              <w:spacing w:after="0" w:line="240" w:lineRule="auto"/>
              <w:rPr>
                <w:rFonts w:cs="Calibri"/>
                <w:color w:val="000000"/>
                <w:sz w:val="24"/>
                <w:szCs w:val="24"/>
              </w:rPr>
            </w:pPr>
          </w:p>
        </w:tc>
        <w:tc>
          <w:tcPr>
            <w:tcW w:w="4286" w:type="dxa"/>
            <w:tcBorders>
              <w:top w:val="nil"/>
              <w:left w:val="nil"/>
              <w:bottom w:val="nil"/>
              <w:right w:val="nil"/>
            </w:tcBorders>
            <w:noWrap/>
            <w:vAlign w:val="bottom"/>
            <w:hideMark/>
          </w:tcPr>
          <w:p w14:paraId="110AF6E7" w14:textId="77777777" w:rsidR="00E025F3" w:rsidRPr="00351FB2" w:rsidRDefault="00E025F3" w:rsidP="00D96613">
            <w:pPr>
              <w:spacing w:after="0" w:line="240" w:lineRule="auto"/>
              <w:rPr>
                <w:rFonts w:cs="Calibri"/>
                <w:color w:val="000000"/>
              </w:rPr>
            </w:pPr>
            <w:r w:rsidRPr="00351FB2">
              <w:rPr>
                <w:rFonts w:cs="Calibri"/>
                <w:color w:val="000000"/>
              </w:rPr>
              <w:t>Invoice</w:t>
            </w:r>
          </w:p>
        </w:tc>
        <w:tc>
          <w:tcPr>
            <w:tcW w:w="1180" w:type="dxa"/>
            <w:tcBorders>
              <w:top w:val="nil"/>
              <w:left w:val="nil"/>
              <w:bottom w:val="nil"/>
              <w:right w:val="nil"/>
            </w:tcBorders>
            <w:noWrap/>
            <w:vAlign w:val="bottom"/>
            <w:hideMark/>
          </w:tcPr>
          <w:p w14:paraId="6CAEC160" w14:textId="77777777" w:rsidR="00E025F3" w:rsidRPr="00351FB2" w:rsidRDefault="00E025F3" w:rsidP="00D96613">
            <w:pPr>
              <w:spacing w:after="0" w:line="240" w:lineRule="auto"/>
              <w:rPr>
                <w:rFonts w:cs="Calibri"/>
                <w:color w:val="000000"/>
              </w:rPr>
            </w:pPr>
          </w:p>
        </w:tc>
      </w:tr>
      <w:tr w:rsidR="00E025F3" w:rsidRPr="00351FB2" w14:paraId="43930CEB" w14:textId="77777777" w:rsidTr="00D96613">
        <w:trPr>
          <w:trHeight w:val="315"/>
        </w:trPr>
        <w:tc>
          <w:tcPr>
            <w:tcW w:w="1320" w:type="dxa"/>
            <w:tcBorders>
              <w:top w:val="nil"/>
              <w:left w:val="nil"/>
              <w:bottom w:val="nil"/>
              <w:right w:val="nil"/>
            </w:tcBorders>
            <w:noWrap/>
            <w:vAlign w:val="center"/>
            <w:hideMark/>
          </w:tcPr>
          <w:p w14:paraId="59D81A15" w14:textId="77777777" w:rsidR="00E025F3" w:rsidRPr="00351FB2" w:rsidRDefault="00E025F3" w:rsidP="00D96613">
            <w:pPr>
              <w:spacing w:after="0" w:line="240" w:lineRule="auto"/>
              <w:rPr>
                <w:rFonts w:ascii="Times New Roman" w:hAnsi="Times New Roman"/>
                <w:sz w:val="20"/>
                <w:szCs w:val="20"/>
              </w:rPr>
            </w:pPr>
          </w:p>
        </w:tc>
        <w:tc>
          <w:tcPr>
            <w:tcW w:w="3074" w:type="dxa"/>
            <w:tcBorders>
              <w:top w:val="nil"/>
              <w:left w:val="nil"/>
              <w:bottom w:val="nil"/>
              <w:right w:val="nil"/>
            </w:tcBorders>
            <w:noWrap/>
            <w:vAlign w:val="bottom"/>
            <w:hideMark/>
          </w:tcPr>
          <w:p w14:paraId="526D80FA" w14:textId="77777777" w:rsidR="00E025F3" w:rsidRPr="00351FB2" w:rsidRDefault="00E025F3" w:rsidP="00D96613">
            <w:pPr>
              <w:spacing w:after="0" w:line="240" w:lineRule="auto"/>
              <w:rPr>
                <w:rFonts w:cs="Calibri"/>
                <w:color w:val="000000"/>
              </w:rPr>
            </w:pPr>
            <w:r w:rsidRPr="00351FB2">
              <w:rPr>
                <w:rFonts w:cs="Calibri"/>
                <w:color w:val="000000"/>
              </w:rPr>
              <w:t>Payee</w:t>
            </w:r>
          </w:p>
        </w:tc>
        <w:tc>
          <w:tcPr>
            <w:tcW w:w="4286" w:type="dxa"/>
            <w:tcBorders>
              <w:top w:val="nil"/>
              <w:left w:val="nil"/>
              <w:bottom w:val="nil"/>
              <w:right w:val="nil"/>
            </w:tcBorders>
            <w:noWrap/>
            <w:vAlign w:val="bottom"/>
            <w:hideMark/>
          </w:tcPr>
          <w:p w14:paraId="4DF9DF7F" w14:textId="77777777" w:rsidR="00E025F3" w:rsidRPr="00351FB2" w:rsidRDefault="00E025F3" w:rsidP="00D96613">
            <w:pPr>
              <w:spacing w:after="0" w:line="240" w:lineRule="auto"/>
              <w:rPr>
                <w:rFonts w:cs="Calibri"/>
                <w:color w:val="000000"/>
              </w:rPr>
            </w:pPr>
          </w:p>
        </w:tc>
        <w:tc>
          <w:tcPr>
            <w:tcW w:w="1180" w:type="dxa"/>
            <w:tcBorders>
              <w:top w:val="nil"/>
              <w:left w:val="nil"/>
              <w:bottom w:val="nil"/>
              <w:right w:val="nil"/>
            </w:tcBorders>
            <w:noWrap/>
            <w:vAlign w:val="bottom"/>
            <w:hideMark/>
          </w:tcPr>
          <w:p w14:paraId="05FFDB77" w14:textId="77777777" w:rsidR="00E025F3" w:rsidRPr="00351FB2" w:rsidRDefault="00E025F3" w:rsidP="00D96613">
            <w:pPr>
              <w:spacing w:after="0" w:line="240" w:lineRule="auto"/>
              <w:rPr>
                <w:rFonts w:ascii="Times New Roman" w:hAnsi="Times New Roman"/>
                <w:sz w:val="20"/>
                <w:szCs w:val="20"/>
              </w:rPr>
            </w:pPr>
          </w:p>
        </w:tc>
      </w:tr>
      <w:tr w:rsidR="00E025F3" w:rsidRPr="00351FB2" w14:paraId="38B89AEF" w14:textId="77777777" w:rsidTr="00D96613">
        <w:trPr>
          <w:trHeight w:val="315"/>
        </w:trPr>
        <w:tc>
          <w:tcPr>
            <w:tcW w:w="1320" w:type="dxa"/>
            <w:tcBorders>
              <w:top w:val="nil"/>
              <w:left w:val="nil"/>
              <w:bottom w:val="nil"/>
              <w:right w:val="nil"/>
            </w:tcBorders>
            <w:noWrap/>
            <w:vAlign w:val="center"/>
            <w:hideMark/>
          </w:tcPr>
          <w:p w14:paraId="7B635F0C"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DD</w:t>
            </w:r>
          </w:p>
        </w:tc>
        <w:tc>
          <w:tcPr>
            <w:tcW w:w="3074" w:type="dxa"/>
            <w:tcBorders>
              <w:top w:val="nil"/>
              <w:left w:val="nil"/>
              <w:bottom w:val="nil"/>
              <w:right w:val="nil"/>
            </w:tcBorders>
            <w:noWrap/>
            <w:vAlign w:val="bottom"/>
            <w:hideMark/>
          </w:tcPr>
          <w:p w14:paraId="2E423ABC" w14:textId="77777777" w:rsidR="00E025F3" w:rsidRPr="00351FB2" w:rsidRDefault="00E025F3" w:rsidP="00D96613">
            <w:pPr>
              <w:spacing w:after="0" w:line="240" w:lineRule="auto"/>
              <w:rPr>
                <w:rFonts w:cs="Calibri"/>
                <w:color w:val="000000"/>
              </w:rPr>
            </w:pPr>
            <w:r w:rsidRPr="00351FB2">
              <w:rPr>
                <w:rFonts w:cs="Calibri"/>
                <w:color w:val="000000"/>
              </w:rPr>
              <w:t>EON</w:t>
            </w:r>
          </w:p>
        </w:tc>
        <w:tc>
          <w:tcPr>
            <w:tcW w:w="4286" w:type="dxa"/>
            <w:tcBorders>
              <w:top w:val="nil"/>
              <w:left w:val="nil"/>
              <w:bottom w:val="nil"/>
              <w:right w:val="nil"/>
            </w:tcBorders>
            <w:noWrap/>
            <w:vAlign w:val="bottom"/>
            <w:hideMark/>
          </w:tcPr>
          <w:p w14:paraId="3DD3FD03" w14:textId="77777777" w:rsidR="00E025F3" w:rsidRPr="00351FB2" w:rsidRDefault="00E025F3" w:rsidP="00D96613">
            <w:pPr>
              <w:spacing w:after="0" w:line="240" w:lineRule="auto"/>
              <w:rPr>
                <w:rFonts w:cs="Calibri"/>
                <w:color w:val="000000"/>
              </w:rPr>
            </w:pPr>
            <w:r w:rsidRPr="00351FB2">
              <w:rPr>
                <w:rFonts w:cs="Calibri"/>
                <w:color w:val="000000"/>
              </w:rPr>
              <w:t>ELECTRICITY VILLAGE HALL</w:t>
            </w:r>
          </w:p>
        </w:tc>
        <w:tc>
          <w:tcPr>
            <w:tcW w:w="1180" w:type="dxa"/>
            <w:tcBorders>
              <w:top w:val="nil"/>
              <w:left w:val="nil"/>
              <w:bottom w:val="nil"/>
              <w:right w:val="nil"/>
            </w:tcBorders>
            <w:noWrap/>
            <w:vAlign w:val="bottom"/>
            <w:hideMark/>
          </w:tcPr>
          <w:p w14:paraId="089E3735" w14:textId="77777777" w:rsidR="00E025F3" w:rsidRPr="00351FB2" w:rsidRDefault="00E025F3" w:rsidP="00D96613">
            <w:pPr>
              <w:spacing w:after="0" w:line="240" w:lineRule="auto"/>
              <w:jc w:val="right"/>
              <w:rPr>
                <w:rFonts w:cs="Calibri"/>
                <w:color w:val="000000"/>
              </w:rPr>
            </w:pPr>
            <w:r w:rsidRPr="00351FB2">
              <w:rPr>
                <w:rFonts w:cs="Calibri"/>
                <w:color w:val="000000"/>
              </w:rPr>
              <w:t>£129.90</w:t>
            </w:r>
          </w:p>
        </w:tc>
      </w:tr>
      <w:tr w:rsidR="00E025F3" w:rsidRPr="00351FB2" w14:paraId="681E6F1D" w14:textId="77777777" w:rsidTr="00D96613">
        <w:trPr>
          <w:trHeight w:val="315"/>
        </w:trPr>
        <w:tc>
          <w:tcPr>
            <w:tcW w:w="1320" w:type="dxa"/>
            <w:tcBorders>
              <w:top w:val="nil"/>
              <w:left w:val="nil"/>
              <w:bottom w:val="nil"/>
              <w:right w:val="nil"/>
            </w:tcBorders>
            <w:noWrap/>
            <w:vAlign w:val="center"/>
            <w:hideMark/>
          </w:tcPr>
          <w:p w14:paraId="1D1CA2E2"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DD</w:t>
            </w:r>
          </w:p>
        </w:tc>
        <w:tc>
          <w:tcPr>
            <w:tcW w:w="3074" w:type="dxa"/>
            <w:tcBorders>
              <w:top w:val="nil"/>
              <w:left w:val="nil"/>
              <w:bottom w:val="nil"/>
              <w:right w:val="nil"/>
            </w:tcBorders>
            <w:noWrap/>
            <w:vAlign w:val="bottom"/>
            <w:hideMark/>
          </w:tcPr>
          <w:p w14:paraId="6EA18CB1" w14:textId="77777777" w:rsidR="00E025F3" w:rsidRPr="00351FB2" w:rsidRDefault="00E025F3" w:rsidP="00D96613">
            <w:pPr>
              <w:spacing w:after="0" w:line="240" w:lineRule="auto"/>
              <w:rPr>
                <w:rFonts w:cs="Calibri"/>
                <w:color w:val="000000"/>
              </w:rPr>
            </w:pPr>
            <w:r w:rsidRPr="00351FB2">
              <w:rPr>
                <w:rFonts w:cs="Calibri"/>
                <w:color w:val="000000"/>
              </w:rPr>
              <w:t>BRITISH GAS</w:t>
            </w:r>
          </w:p>
        </w:tc>
        <w:tc>
          <w:tcPr>
            <w:tcW w:w="4286" w:type="dxa"/>
            <w:tcBorders>
              <w:top w:val="nil"/>
              <w:left w:val="nil"/>
              <w:bottom w:val="nil"/>
              <w:right w:val="nil"/>
            </w:tcBorders>
            <w:noWrap/>
            <w:vAlign w:val="bottom"/>
            <w:hideMark/>
          </w:tcPr>
          <w:p w14:paraId="469F6546" w14:textId="77777777" w:rsidR="00E025F3" w:rsidRPr="00351FB2" w:rsidRDefault="00E025F3" w:rsidP="00D96613">
            <w:pPr>
              <w:spacing w:after="0" w:line="240" w:lineRule="auto"/>
              <w:rPr>
                <w:rFonts w:cs="Calibri"/>
                <w:color w:val="000000"/>
              </w:rPr>
            </w:pPr>
            <w:r w:rsidRPr="00351FB2">
              <w:rPr>
                <w:rFonts w:cs="Calibri"/>
                <w:color w:val="000000"/>
              </w:rPr>
              <w:t xml:space="preserve">GAS - VILLAGE HALL </w:t>
            </w:r>
          </w:p>
        </w:tc>
        <w:tc>
          <w:tcPr>
            <w:tcW w:w="1180" w:type="dxa"/>
            <w:tcBorders>
              <w:top w:val="nil"/>
              <w:left w:val="nil"/>
              <w:bottom w:val="nil"/>
              <w:right w:val="nil"/>
            </w:tcBorders>
            <w:noWrap/>
            <w:vAlign w:val="bottom"/>
            <w:hideMark/>
          </w:tcPr>
          <w:p w14:paraId="6BFD1BBF" w14:textId="77777777" w:rsidR="00E025F3" w:rsidRPr="00351FB2" w:rsidRDefault="00E025F3" w:rsidP="00D96613">
            <w:pPr>
              <w:spacing w:after="0" w:line="240" w:lineRule="auto"/>
              <w:jc w:val="right"/>
              <w:rPr>
                <w:rFonts w:cs="Calibri"/>
                <w:color w:val="000000"/>
              </w:rPr>
            </w:pPr>
            <w:r w:rsidRPr="00351FB2">
              <w:rPr>
                <w:rFonts w:cs="Calibri"/>
                <w:color w:val="000000"/>
              </w:rPr>
              <w:t>£446.60</w:t>
            </w:r>
          </w:p>
        </w:tc>
      </w:tr>
      <w:tr w:rsidR="00E025F3" w:rsidRPr="00351FB2" w14:paraId="00FB91AB" w14:textId="77777777" w:rsidTr="00D96613">
        <w:trPr>
          <w:trHeight w:val="315"/>
        </w:trPr>
        <w:tc>
          <w:tcPr>
            <w:tcW w:w="1320" w:type="dxa"/>
            <w:tcBorders>
              <w:top w:val="nil"/>
              <w:left w:val="nil"/>
              <w:bottom w:val="nil"/>
              <w:right w:val="nil"/>
            </w:tcBorders>
            <w:noWrap/>
            <w:vAlign w:val="center"/>
            <w:hideMark/>
          </w:tcPr>
          <w:p w14:paraId="729987C5"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BACS</w:t>
            </w:r>
          </w:p>
        </w:tc>
        <w:tc>
          <w:tcPr>
            <w:tcW w:w="3074" w:type="dxa"/>
            <w:tcBorders>
              <w:top w:val="nil"/>
              <w:left w:val="nil"/>
              <w:bottom w:val="nil"/>
              <w:right w:val="nil"/>
            </w:tcBorders>
            <w:noWrap/>
            <w:vAlign w:val="bottom"/>
            <w:hideMark/>
          </w:tcPr>
          <w:p w14:paraId="06FA816A" w14:textId="77777777" w:rsidR="00E025F3" w:rsidRPr="00351FB2" w:rsidRDefault="00E025F3" w:rsidP="00D96613">
            <w:pPr>
              <w:spacing w:after="0" w:line="240" w:lineRule="auto"/>
              <w:rPr>
                <w:rFonts w:cs="Calibri"/>
                <w:color w:val="000000"/>
              </w:rPr>
            </w:pPr>
            <w:r w:rsidRPr="00351FB2">
              <w:rPr>
                <w:rFonts w:cs="Calibri"/>
                <w:color w:val="000000"/>
              </w:rPr>
              <w:t>OLDEN THYMES</w:t>
            </w:r>
          </w:p>
        </w:tc>
        <w:tc>
          <w:tcPr>
            <w:tcW w:w="4286" w:type="dxa"/>
            <w:tcBorders>
              <w:top w:val="nil"/>
              <w:left w:val="nil"/>
              <w:bottom w:val="nil"/>
              <w:right w:val="nil"/>
            </w:tcBorders>
            <w:noWrap/>
            <w:vAlign w:val="bottom"/>
            <w:hideMark/>
          </w:tcPr>
          <w:p w14:paraId="534361E6" w14:textId="77777777" w:rsidR="00E025F3" w:rsidRPr="00351FB2" w:rsidRDefault="00E025F3" w:rsidP="00D96613">
            <w:pPr>
              <w:spacing w:after="0" w:line="240" w:lineRule="auto"/>
              <w:rPr>
                <w:rFonts w:cs="Calibri"/>
                <w:color w:val="000000"/>
              </w:rPr>
            </w:pPr>
            <w:r w:rsidRPr="00351FB2">
              <w:rPr>
                <w:rFonts w:cs="Calibri"/>
                <w:color w:val="000000"/>
              </w:rPr>
              <w:t>CEMETERY MAINTENANCE</w:t>
            </w:r>
          </w:p>
        </w:tc>
        <w:tc>
          <w:tcPr>
            <w:tcW w:w="1180" w:type="dxa"/>
            <w:tcBorders>
              <w:top w:val="nil"/>
              <w:left w:val="nil"/>
              <w:bottom w:val="nil"/>
              <w:right w:val="nil"/>
            </w:tcBorders>
            <w:noWrap/>
            <w:vAlign w:val="bottom"/>
            <w:hideMark/>
          </w:tcPr>
          <w:p w14:paraId="5B0F9CB4" w14:textId="77777777" w:rsidR="00E025F3" w:rsidRPr="00351FB2" w:rsidRDefault="00E025F3" w:rsidP="00D96613">
            <w:pPr>
              <w:spacing w:after="0" w:line="240" w:lineRule="auto"/>
              <w:jc w:val="right"/>
              <w:rPr>
                <w:rFonts w:cs="Calibri"/>
                <w:color w:val="000000"/>
              </w:rPr>
            </w:pPr>
            <w:r w:rsidRPr="00351FB2">
              <w:rPr>
                <w:rFonts w:cs="Calibri"/>
                <w:color w:val="000000"/>
              </w:rPr>
              <w:t>£739.58</w:t>
            </w:r>
          </w:p>
        </w:tc>
      </w:tr>
      <w:tr w:rsidR="00E025F3" w:rsidRPr="00351FB2" w14:paraId="6713A6E1" w14:textId="77777777" w:rsidTr="00D96613">
        <w:trPr>
          <w:trHeight w:val="315"/>
        </w:trPr>
        <w:tc>
          <w:tcPr>
            <w:tcW w:w="1320" w:type="dxa"/>
            <w:tcBorders>
              <w:top w:val="nil"/>
              <w:left w:val="nil"/>
              <w:bottom w:val="nil"/>
              <w:right w:val="nil"/>
            </w:tcBorders>
            <w:noWrap/>
            <w:vAlign w:val="center"/>
            <w:hideMark/>
          </w:tcPr>
          <w:p w14:paraId="4E0FEC4A"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lastRenderedPageBreak/>
              <w:t>BACS</w:t>
            </w:r>
          </w:p>
        </w:tc>
        <w:tc>
          <w:tcPr>
            <w:tcW w:w="3074" w:type="dxa"/>
            <w:tcBorders>
              <w:top w:val="nil"/>
              <w:left w:val="nil"/>
              <w:bottom w:val="nil"/>
              <w:right w:val="nil"/>
            </w:tcBorders>
            <w:noWrap/>
            <w:vAlign w:val="bottom"/>
            <w:hideMark/>
          </w:tcPr>
          <w:p w14:paraId="53E8C24D" w14:textId="77777777" w:rsidR="00E025F3" w:rsidRPr="00351FB2" w:rsidRDefault="00E025F3" w:rsidP="00D96613">
            <w:pPr>
              <w:spacing w:after="0" w:line="240" w:lineRule="auto"/>
              <w:rPr>
                <w:rFonts w:cs="Calibri"/>
                <w:color w:val="000000"/>
              </w:rPr>
            </w:pPr>
            <w:r w:rsidRPr="00351FB2">
              <w:rPr>
                <w:rFonts w:cs="Calibri"/>
                <w:color w:val="000000"/>
              </w:rPr>
              <w:t>ICCM</w:t>
            </w:r>
          </w:p>
        </w:tc>
        <w:tc>
          <w:tcPr>
            <w:tcW w:w="4286" w:type="dxa"/>
            <w:tcBorders>
              <w:top w:val="nil"/>
              <w:left w:val="nil"/>
              <w:bottom w:val="nil"/>
              <w:right w:val="nil"/>
            </w:tcBorders>
            <w:noWrap/>
            <w:vAlign w:val="bottom"/>
            <w:hideMark/>
          </w:tcPr>
          <w:p w14:paraId="2372ED19" w14:textId="77777777" w:rsidR="00E025F3" w:rsidRPr="00351FB2" w:rsidRDefault="00E025F3" w:rsidP="00D96613">
            <w:pPr>
              <w:spacing w:after="0" w:line="240" w:lineRule="auto"/>
              <w:rPr>
                <w:rFonts w:cs="Calibri"/>
                <w:color w:val="000000"/>
              </w:rPr>
            </w:pPr>
            <w:r w:rsidRPr="00351FB2">
              <w:rPr>
                <w:rFonts w:cs="Calibri"/>
                <w:color w:val="000000"/>
              </w:rPr>
              <w:t>MEMBERSHIP RENEWAL</w:t>
            </w:r>
          </w:p>
        </w:tc>
        <w:tc>
          <w:tcPr>
            <w:tcW w:w="1180" w:type="dxa"/>
            <w:tcBorders>
              <w:top w:val="nil"/>
              <w:left w:val="nil"/>
              <w:bottom w:val="nil"/>
              <w:right w:val="nil"/>
            </w:tcBorders>
            <w:noWrap/>
            <w:vAlign w:val="bottom"/>
            <w:hideMark/>
          </w:tcPr>
          <w:p w14:paraId="0AFEABDB" w14:textId="77777777" w:rsidR="00E025F3" w:rsidRPr="00351FB2" w:rsidRDefault="00E025F3" w:rsidP="00D96613">
            <w:pPr>
              <w:spacing w:after="0" w:line="240" w:lineRule="auto"/>
              <w:jc w:val="right"/>
              <w:rPr>
                <w:rFonts w:cs="Calibri"/>
                <w:color w:val="000000"/>
              </w:rPr>
            </w:pPr>
            <w:r w:rsidRPr="00351FB2">
              <w:rPr>
                <w:rFonts w:cs="Calibri"/>
                <w:color w:val="000000"/>
              </w:rPr>
              <w:t>£110.00</w:t>
            </w:r>
          </w:p>
        </w:tc>
      </w:tr>
      <w:tr w:rsidR="00E025F3" w:rsidRPr="00351FB2" w14:paraId="2B93C5AC" w14:textId="77777777" w:rsidTr="00D96613">
        <w:trPr>
          <w:trHeight w:val="315"/>
        </w:trPr>
        <w:tc>
          <w:tcPr>
            <w:tcW w:w="1320" w:type="dxa"/>
            <w:tcBorders>
              <w:top w:val="nil"/>
              <w:left w:val="nil"/>
              <w:bottom w:val="nil"/>
              <w:right w:val="nil"/>
            </w:tcBorders>
            <w:noWrap/>
            <w:vAlign w:val="center"/>
            <w:hideMark/>
          </w:tcPr>
          <w:p w14:paraId="77F5FA06"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DD</w:t>
            </w:r>
          </w:p>
        </w:tc>
        <w:tc>
          <w:tcPr>
            <w:tcW w:w="3074" w:type="dxa"/>
            <w:tcBorders>
              <w:top w:val="nil"/>
              <w:left w:val="nil"/>
              <w:bottom w:val="nil"/>
              <w:right w:val="nil"/>
            </w:tcBorders>
            <w:noWrap/>
            <w:vAlign w:val="bottom"/>
            <w:hideMark/>
          </w:tcPr>
          <w:p w14:paraId="3285B4C9" w14:textId="77777777" w:rsidR="00E025F3" w:rsidRPr="00351FB2" w:rsidRDefault="00E025F3" w:rsidP="00D96613">
            <w:pPr>
              <w:spacing w:after="0" w:line="240" w:lineRule="auto"/>
              <w:rPr>
                <w:rFonts w:cs="Calibri"/>
                <w:color w:val="000000"/>
              </w:rPr>
            </w:pPr>
            <w:r w:rsidRPr="00351FB2">
              <w:rPr>
                <w:rFonts w:cs="Calibri"/>
                <w:color w:val="000000"/>
              </w:rPr>
              <w:t>EDF</w:t>
            </w:r>
          </w:p>
        </w:tc>
        <w:tc>
          <w:tcPr>
            <w:tcW w:w="4286" w:type="dxa"/>
            <w:tcBorders>
              <w:top w:val="nil"/>
              <w:left w:val="nil"/>
              <w:bottom w:val="nil"/>
              <w:right w:val="nil"/>
            </w:tcBorders>
            <w:noWrap/>
            <w:vAlign w:val="bottom"/>
            <w:hideMark/>
          </w:tcPr>
          <w:p w14:paraId="4E755F8E" w14:textId="77777777" w:rsidR="00E025F3" w:rsidRPr="00351FB2" w:rsidRDefault="00E025F3" w:rsidP="00D96613">
            <w:pPr>
              <w:spacing w:after="0" w:line="240" w:lineRule="auto"/>
              <w:rPr>
                <w:rFonts w:cs="Calibri"/>
                <w:color w:val="000000"/>
              </w:rPr>
            </w:pPr>
            <w:r w:rsidRPr="00351FB2">
              <w:rPr>
                <w:rFonts w:cs="Calibri"/>
                <w:color w:val="000000"/>
              </w:rPr>
              <w:t>ELECTRICITY - DEFIBRILLATOR</w:t>
            </w:r>
          </w:p>
        </w:tc>
        <w:tc>
          <w:tcPr>
            <w:tcW w:w="1180" w:type="dxa"/>
            <w:tcBorders>
              <w:top w:val="nil"/>
              <w:left w:val="nil"/>
              <w:bottom w:val="nil"/>
              <w:right w:val="nil"/>
            </w:tcBorders>
            <w:noWrap/>
            <w:vAlign w:val="bottom"/>
            <w:hideMark/>
          </w:tcPr>
          <w:p w14:paraId="07DFB0F1" w14:textId="77777777" w:rsidR="00E025F3" w:rsidRPr="00351FB2" w:rsidRDefault="00E025F3" w:rsidP="00D96613">
            <w:pPr>
              <w:spacing w:after="0" w:line="240" w:lineRule="auto"/>
              <w:rPr>
                <w:rFonts w:cs="Calibri"/>
                <w:color w:val="000000"/>
              </w:rPr>
            </w:pPr>
            <w:r w:rsidRPr="00351FB2">
              <w:rPr>
                <w:rFonts w:cs="Calibri"/>
                <w:color w:val="000000"/>
              </w:rPr>
              <w:t xml:space="preserve"> IN CREDIT</w:t>
            </w:r>
          </w:p>
        </w:tc>
      </w:tr>
      <w:tr w:rsidR="00E025F3" w:rsidRPr="00351FB2" w14:paraId="3972C06D" w14:textId="77777777" w:rsidTr="00D96613">
        <w:trPr>
          <w:trHeight w:val="315"/>
        </w:trPr>
        <w:tc>
          <w:tcPr>
            <w:tcW w:w="1320" w:type="dxa"/>
            <w:tcBorders>
              <w:top w:val="nil"/>
              <w:left w:val="nil"/>
              <w:bottom w:val="nil"/>
              <w:right w:val="nil"/>
            </w:tcBorders>
            <w:noWrap/>
            <w:vAlign w:val="center"/>
            <w:hideMark/>
          </w:tcPr>
          <w:p w14:paraId="5F133332"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DD</w:t>
            </w:r>
          </w:p>
        </w:tc>
        <w:tc>
          <w:tcPr>
            <w:tcW w:w="3074" w:type="dxa"/>
            <w:tcBorders>
              <w:top w:val="nil"/>
              <w:left w:val="nil"/>
              <w:bottom w:val="nil"/>
              <w:right w:val="nil"/>
            </w:tcBorders>
            <w:noWrap/>
            <w:vAlign w:val="center"/>
            <w:hideMark/>
          </w:tcPr>
          <w:p w14:paraId="7E9FEB96"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VIRGIN</w:t>
            </w:r>
          </w:p>
        </w:tc>
        <w:tc>
          <w:tcPr>
            <w:tcW w:w="4286" w:type="dxa"/>
            <w:tcBorders>
              <w:top w:val="nil"/>
              <w:left w:val="nil"/>
              <w:bottom w:val="nil"/>
              <w:right w:val="nil"/>
            </w:tcBorders>
            <w:noWrap/>
            <w:vAlign w:val="center"/>
            <w:hideMark/>
          </w:tcPr>
          <w:p w14:paraId="581DE54F"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BROADBAND</w:t>
            </w:r>
          </w:p>
        </w:tc>
        <w:tc>
          <w:tcPr>
            <w:tcW w:w="1180" w:type="dxa"/>
            <w:tcBorders>
              <w:top w:val="nil"/>
              <w:left w:val="nil"/>
              <w:bottom w:val="nil"/>
              <w:right w:val="nil"/>
            </w:tcBorders>
            <w:noWrap/>
            <w:vAlign w:val="center"/>
            <w:hideMark/>
          </w:tcPr>
          <w:p w14:paraId="0DF2DF72" w14:textId="77777777" w:rsidR="00E025F3" w:rsidRPr="00351FB2" w:rsidRDefault="00E025F3" w:rsidP="00D96613">
            <w:pPr>
              <w:spacing w:after="0" w:line="240" w:lineRule="auto"/>
              <w:jc w:val="right"/>
              <w:rPr>
                <w:rFonts w:cs="Calibri"/>
                <w:color w:val="000000"/>
                <w:sz w:val="24"/>
                <w:szCs w:val="24"/>
              </w:rPr>
            </w:pPr>
            <w:r w:rsidRPr="00351FB2">
              <w:rPr>
                <w:rFonts w:cs="Calibri"/>
                <w:color w:val="000000"/>
                <w:sz w:val="24"/>
                <w:szCs w:val="24"/>
              </w:rPr>
              <w:t>£57.00</w:t>
            </w:r>
          </w:p>
        </w:tc>
      </w:tr>
      <w:tr w:rsidR="00E025F3" w:rsidRPr="00351FB2" w14:paraId="11AAA2B3" w14:textId="77777777" w:rsidTr="00D96613">
        <w:trPr>
          <w:trHeight w:val="315"/>
        </w:trPr>
        <w:tc>
          <w:tcPr>
            <w:tcW w:w="1320" w:type="dxa"/>
            <w:tcBorders>
              <w:top w:val="nil"/>
              <w:left w:val="nil"/>
              <w:bottom w:val="nil"/>
              <w:right w:val="nil"/>
            </w:tcBorders>
            <w:noWrap/>
            <w:vAlign w:val="center"/>
            <w:hideMark/>
          </w:tcPr>
          <w:p w14:paraId="024CEF4A"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BACS</w:t>
            </w:r>
          </w:p>
        </w:tc>
        <w:tc>
          <w:tcPr>
            <w:tcW w:w="3074" w:type="dxa"/>
            <w:tcBorders>
              <w:top w:val="nil"/>
              <w:left w:val="nil"/>
              <w:bottom w:val="nil"/>
              <w:right w:val="nil"/>
            </w:tcBorders>
            <w:noWrap/>
            <w:vAlign w:val="center"/>
            <w:hideMark/>
          </w:tcPr>
          <w:p w14:paraId="5C84AD9E"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DE SKELLS</w:t>
            </w:r>
          </w:p>
        </w:tc>
        <w:tc>
          <w:tcPr>
            <w:tcW w:w="4286" w:type="dxa"/>
            <w:tcBorders>
              <w:top w:val="nil"/>
              <w:left w:val="nil"/>
              <w:bottom w:val="nil"/>
              <w:right w:val="nil"/>
            </w:tcBorders>
            <w:noWrap/>
            <w:vAlign w:val="center"/>
            <w:hideMark/>
          </w:tcPr>
          <w:p w14:paraId="69056808"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APRIL GRASS CUT</w:t>
            </w:r>
          </w:p>
        </w:tc>
        <w:tc>
          <w:tcPr>
            <w:tcW w:w="1180" w:type="dxa"/>
            <w:tcBorders>
              <w:top w:val="nil"/>
              <w:left w:val="nil"/>
              <w:bottom w:val="nil"/>
              <w:right w:val="nil"/>
            </w:tcBorders>
            <w:noWrap/>
            <w:vAlign w:val="center"/>
            <w:hideMark/>
          </w:tcPr>
          <w:p w14:paraId="0F74DF63" w14:textId="77777777" w:rsidR="00E025F3" w:rsidRPr="00351FB2" w:rsidRDefault="00E025F3" w:rsidP="00D96613">
            <w:pPr>
              <w:spacing w:after="0" w:line="240" w:lineRule="auto"/>
              <w:jc w:val="right"/>
              <w:rPr>
                <w:rFonts w:cs="Calibri"/>
                <w:color w:val="000000"/>
                <w:sz w:val="24"/>
                <w:szCs w:val="24"/>
              </w:rPr>
            </w:pPr>
            <w:r w:rsidRPr="00351FB2">
              <w:rPr>
                <w:rFonts w:cs="Calibri"/>
                <w:color w:val="000000"/>
                <w:sz w:val="24"/>
                <w:szCs w:val="24"/>
              </w:rPr>
              <w:t>£1,722.00</w:t>
            </w:r>
          </w:p>
        </w:tc>
      </w:tr>
      <w:tr w:rsidR="00E025F3" w:rsidRPr="00351FB2" w14:paraId="1BD494D5" w14:textId="77777777" w:rsidTr="00D96613">
        <w:trPr>
          <w:trHeight w:val="315"/>
        </w:trPr>
        <w:tc>
          <w:tcPr>
            <w:tcW w:w="1320" w:type="dxa"/>
            <w:tcBorders>
              <w:top w:val="nil"/>
              <w:left w:val="nil"/>
              <w:bottom w:val="nil"/>
              <w:right w:val="nil"/>
            </w:tcBorders>
            <w:noWrap/>
            <w:vAlign w:val="center"/>
            <w:hideMark/>
          </w:tcPr>
          <w:p w14:paraId="5A305650"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BACS/DD</w:t>
            </w:r>
          </w:p>
        </w:tc>
        <w:tc>
          <w:tcPr>
            <w:tcW w:w="3074" w:type="dxa"/>
            <w:tcBorders>
              <w:top w:val="nil"/>
              <w:left w:val="nil"/>
              <w:bottom w:val="nil"/>
              <w:right w:val="nil"/>
            </w:tcBorders>
            <w:noWrap/>
            <w:vAlign w:val="center"/>
            <w:hideMark/>
          </w:tcPr>
          <w:p w14:paraId="0B6C1821"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NEST/STAFF/HMRC</w:t>
            </w:r>
          </w:p>
        </w:tc>
        <w:tc>
          <w:tcPr>
            <w:tcW w:w="4286" w:type="dxa"/>
            <w:tcBorders>
              <w:top w:val="nil"/>
              <w:left w:val="nil"/>
              <w:bottom w:val="nil"/>
              <w:right w:val="nil"/>
            </w:tcBorders>
            <w:noWrap/>
            <w:vAlign w:val="center"/>
            <w:hideMark/>
          </w:tcPr>
          <w:p w14:paraId="4CE64E07"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PAYE/SALARIES/PENSIONS</w:t>
            </w:r>
          </w:p>
        </w:tc>
        <w:tc>
          <w:tcPr>
            <w:tcW w:w="1180" w:type="dxa"/>
            <w:tcBorders>
              <w:top w:val="nil"/>
              <w:left w:val="nil"/>
              <w:bottom w:val="nil"/>
              <w:right w:val="nil"/>
            </w:tcBorders>
            <w:noWrap/>
            <w:vAlign w:val="bottom"/>
            <w:hideMark/>
          </w:tcPr>
          <w:p w14:paraId="3A4C4A8B" w14:textId="77777777" w:rsidR="00E025F3" w:rsidRPr="00351FB2" w:rsidRDefault="00E025F3" w:rsidP="00D96613">
            <w:pPr>
              <w:spacing w:after="0" w:line="240" w:lineRule="auto"/>
              <w:jc w:val="right"/>
              <w:rPr>
                <w:rFonts w:cs="Calibri"/>
              </w:rPr>
            </w:pPr>
            <w:r w:rsidRPr="00351FB2">
              <w:rPr>
                <w:rFonts w:cs="Calibri"/>
              </w:rPr>
              <w:t>£3,704.96</w:t>
            </w:r>
          </w:p>
        </w:tc>
      </w:tr>
      <w:tr w:rsidR="00E025F3" w:rsidRPr="00351FB2" w14:paraId="23906B03" w14:textId="77777777" w:rsidTr="00D96613">
        <w:trPr>
          <w:trHeight w:val="315"/>
        </w:trPr>
        <w:tc>
          <w:tcPr>
            <w:tcW w:w="1320" w:type="dxa"/>
            <w:tcBorders>
              <w:top w:val="nil"/>
              <w:left w:val="nil"/>
              <w:bottom w:val="nil"/>
              <w:right w:val="nil"/>
            </w:tcBorders>
            <w:noWrap/>
            <w:vAlign w:val="center"/>
            <w:hideMark/>
          </w:tcPr>
          <w:p w14:paraId="455E7D28"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BACS</w:t>
            </w:r>
          </w:p>
        </w:tc>
        <w:tc>
          <w:tcPr>
            <w:tcW w:w="3074" w:type="dxa"/>
            <w:tcBorders>
              <w:top w:val="nil"/>
              <w:left w:val="nil"/>
              <w:bottom w:val="nil"/>
              <w:right w:val="nil"/>
            </w:tcBorders>
            <w:noWrap/>
            <w:vAlign w:val="center"/>
            <w:hideMark/>
          </w:tcPr>
          <w:p w14:paraId="54F42FD6"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K HOLMES</w:t>
            </w:r>
          </w:p>
        </w:tc>
        <w:tc>
          <w:tcPr>
            <w:tcW w:w="4286" w:type="dxa"/>
            <w:tcBorders>
              <w:top w:val="nil"/>
              <w:left w:val="nil"/>
              <w:bottom w:val="nil"/>
              <w:right w:val="nil"/>
            </w:tcBorders>
            <w:noWrap/>
            <w:vAlign w:val="center"/>
            <w:hideMark/>
          </w:tcPr>
          <w:p w14:paraId="36DC0972"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REFUND, DOG BAGS</w:t>
            </w:r>
          </w:p>
        </w:tc>
        <w:tc>
          <w:tcPr>
            <w:tcW w:w="1180" w:type="dxa"/>
            <w:tcBorders>
              <w:top w:val="nil"/>
              <w:left w:val="nil"/>
              <w:bottom w:val="nil"/>
              <w:right w:val="nil"/>
            </w:tcBorders>
            <w:noWrap/>
            <w:vAlign w:val="bottom"/>
            <w:hideMark/>
          </w:tcPr>
          <w:p w14:paraId="3263390D" w14:textId="77777777" w:rsidR="00E025F3" w:rsidRPr="00351FB2" w:rsidRDefault="00E025F3" w:rsidP="00D96613">
            <w:pPr>
              <w:spacing w:after="0" w:line="240" w:lineRule="auto"/>
              <w:jc w:val="right"/>
              <w:rPr>
                <w:rFonts w:cs="Calibri"/>
                <w:color w:val="000000"/>
              </w:rPr>
            </w:pPr>
            <w:r w:rsidRPr="00351FB2">
              <w:rPr>
                <w:rFonts w:cs="Calibri"/>
                <w:color w:val="000000"/>
              </w:rPr>
              <w:t>£12.99</w:t>
            </w:r>
          </w:p>
        </w:tc>
      </w:tr>
      <w:tr w:rsidR="00E025F3" w:rsidRPr="00351FB2" w14:paraId="68ECFC7A" w14:textId="77777777" w:rsidTr="00D96613">
        <w:trPr>
          <w:trHeight w:val="315"/>
        </w:trPr>
        <w:tc>
          <w:tcPr>
            <w:tcW w:w="1320" w:type="dxa"/>
            <w:tcBorders>
              <w:top w:val="nil"/>
              <w:left w:val="nil"/>
              <w:bottom w:val="nil"/>
              <w:right w:val="nil"/>
            </w:tcBorders>
            <w:noWrap/>
            <w:vAlign w:val="center"/>
            <w:hideMark/>
          </w:tcPr>
          <w:p w14:paraId="766609E9"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BACS</w:t>
            </w:r>
          </w:p>
        </w:tc>
        <w:tc>
          <w:tcPr>
            <w:tcW w:w="3074" w:type="dxa"/>
            <w:tcBorders>
              <w:top w:val="nil"/>
              <w:left w:val="nil"/>
              <w:bottom w:val="nil"/>
              <w:right w:val="nil"/>
            </w:tcBorders>
            <w:noWrap/>
            <w:vAlign w:val="center"/>
            <w:hideMark/>
          </w:tcPr>
          <w:p w14:paraId="439715D9"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K HOLMES</w:t>
            </w:r>
          </w:p>
        </w:tc>
        <w:tc>
          <w:tcPr>
            <w:tcW w:w="4286" w:type="dxa"/>
            <w:tcBorders>
              <w:top w:val="nil"/>
              <w:left w:val="nil"/>
              <w:bottom w:val="nil"/>
              <w:right w:val="nil"/>
            </w:tcBorders>
            <w:noWrap/>
            <w:vAlign w:val="center"/>
            <w:hideMark/>
          </w:tcPr>
          <w:p w14:paraId="162DF662"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REFUND PETROL</w:t>
            </w:r>
          </w:p>
        </w:tc>
        <w:tc>
          <w:tcPr>
            <w:tcW w:w="1180" w:type="dxa"/>
            <w:tcBorders>
              <w:top w:val="nil"/>
              <w:left w:val="nil"/>
              <w:bottom w:val="nil"/>
              <w:right w:val="nil"/>
            </w:tcBorders>
            <w:noWrap/>
            <w:vAlign w:val="bottom"/>
            <w:hideMark/>
          </w:tcPr>
          <w:p w14:paraId="7C51CB30" w14:textId="77777777" w:rsidR="00E025F3" w:rsidRPr="00351FB2" w:rsidRDefault="00E025F3" w:rsidP="00D96613">
            <w:pPr>
              <w:spacing w:after="0" w:line="240" w:lineRule="auto"/>
              <w:jc w:val="right"/>
              <w:rPr>
                <w:rFonts w:cs="Calibri"/>
                <w:color w:val="000000"/>
              </w:rPr>
            </w:pPr>
            <w:r w:rsidRPr="00351FB2">
              <w:rPr>
                <w:rFonts w:cs="Calibri"/>
                <w:color w:val="000000"/>
              </w:rPr>
              <w:t>£8.74</w:t>
            </w:r>
          </w:p>
        </w:tc>
      </w:tr>
      <w:tr w:rsidR="00E025F3" w:rsidRPr="00351FB2" w14:paraId="6AA82F5D" w14:textId="77777777" w:rsidTr="00D96613">
        <w:trPr>
          <w:trHeight w:val="315"/>
        </w:trPr>
        <w:tc>
          <w:tcPr>
            <w:tcW w:w="1320" w:type="dxa"/>
            <w:tcBorders>
              <w:top w:val="nil"/>
              <w:left w:val="nil"/>
              <w:bottom w:val="nil"/>
              <w:right w:val="nil"/>
            </w:tcBorders>
            <w:noWrap/>
            <w:vAlign w:val="center"/>
            <w:hideMark/>
          </w:tcPr>
          <w:p w14:paraId="669EC0E4"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BACS</w:t>
            </w:r>
          </w:p>
        </w:tc>
        <w:tc>
          <w:tcPr>
            <w:tcW w:w="3074" w:type="dxa"/>
            <w:tcBorders>
              <w:top w:val="nil"/>
              <w:left w:val="nil"/>
              <w:bottom w:val="nil"/>
              <w:right w:val="nil"/>
            </w:tcBorders>
            <w:noWrap/>
            <w:vAlign w:val="center"/>
            <w:hideMark/>
          </w:tcPr>
          <w:p w14:paraId="735ACC3B"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LALC</w:t>
            </w:r>
          </w:p>
        </w:tc>
        <w:tc>
          <w:tcPr>
            <w:tcW w:w="4286" w:type="dxa"/>
            <w:tcBorders>
              <w:top w:val="nil"/>
              <w:left w:val="nil"/>
              <w:bottom w:val="nil"/>
              <w:right w:val="nil"/>
            </w:tcBorders>
            <w:noWrap/>
            <w:vAlign w:val="center"/>
            <w:hideMark/>
          </w:tcPr>
          <w:p w14:paraId="7D59F8BA"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CHAIRS WORKSHOP</w:t>
            </w:r>
          </w:p>
        </w:tc>
        <w:tc>
          <w:tcPr>
            <w:tcW w:w="1180" w:type="dxa"/>
            <w:tcBorders>
              <w:top w:val="nil"/>
              <w:left w:val="nil"/>
              <w:bottom w:val="nil"/>
              <w:right w:val="nil"/>
            </w:tcBorders>
            <w:noWrap/>
            <w:vAlign w:val="bottom"/>
            <w:hideMark/>
          </w:tcPr>
          <w:p w14:paraId="7FA7FD2A" w14:textId="77777777" w:rsidR="00E025F3" w:rsidRPr="00351FB2" w:rsidRDefault="00E025F3" w:rsidP="00D96613">
            <w:pPr>
              <w:spacing w:after="0" w:line="240" w:lineRule="auto"/>
              <w:jc w:val="right"/>
              <w:rPr>
                <w:rFonts w:cs="Calibri"/>
                <w:color w:val="000000"/>
              </w:rPr>
            </w:pPr>
            <w:r w:rsidRPr="00351FB2">
              <w:rPr>
                <w:rFonts w:cs="Calibri"/>
                <w:color w:val="000000"/>
              </w:rPr>
              <w:t>£48.00</w:t>
            </w:r>
          </w:p>
        </w:tc>
      </w:tr>
      <w:tr w:rsidR="00E025F3" w:rsidRPr="00351FB2" w14:paraId="0B463FFB" w14:textId="77777777" w:rsidTr="00D96613">
        <w:trPr>
          <w:trHeight w:val="315"/>
        </w:trPr>
        <w:tc>
          <w:tcPr>
            <w:tcW w:w="1320" w:type="dxa"/>
            <w:tcBorders>
              <w:top w:val="nil"/>
              <w:left w:val="nil"/>
              <w:bottom w:val="nil"/>
              <w:right w:val="nil"/>
            </w:tcBorders>
            <w:noWrap/>
            <w:vAlign w:val="center"/>
            <w:hideMark/>
          </w:tcPr>
          <w:p w14:paraId="512DED68"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DD</w:t>
            </w:r>
          </w:p>
        </w:tc>
        <w:tc>
          <w:tcPr>
            <w:tcW w:w="3074" w:type="dxa"/>
            <w:tcBorders>
              <w:top w:val="nil"/>
              <w:left w:val="nil"/>
              <w:bottom w:val="nil"/>
              <w:right w:val="nil"/>
            </w:tcBorders>
            <w:noWrap/>
            <w:vAlign w:val="center"/>
            <w:hideMark/>
          </w:tcPr>
          <w:p w14:paraId="69F99AD3"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UNITY TRUST</w:t>
            </w:r>
          </w:p>
        </w:tc>
        <w:tc>
          <w:tcPr>
            <w:tcW w:w="4286" w:type="dxa"/>
            <w:tcBorders>
              <w:top w:val="nil"/>
              <w:left w:val="nil"/>
              <w:bottom w:val="nil"/>
              <w:right w:val="nil"/>
            </w:tcBorders>
            <w:noWrap/>
            <w:vAlign w:val="center"/>
            <w:hideMark/>
          </w:tcPr>
          <w:p w14:paraId="27B58E02"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BANK CHARGES</w:t>
            </w:r>
          </w:p>
        </w:tc>
        <w:tc>
          <w:tcPr>
            <w:tcW w:w="1180" w:type="dxa"/>
            <w:tcBorders>
              <w:top w:val="nil"/>
              <w:left w:val="nil"/>
              <w:bottom w:val="nil"/>
              <w:right w:val="nil"/>
            </w:tcBorders>
            <w:noWrap/>
            <w:vAlign w:val="bottom"/>
            <w:hideMark/>
          </w:tcPr>
          <w:p w14:paraId="7B15B824" w14:textId="77777777" w:rsidR="00E025F3" w:rsidRPr="00351FB2" w:rsidRDefault="00E025F3" w:rsidP="00D96613">
            <w:pPr>
              <w:spacing w:after="0" w:line="240" w:lineRule="auto"/>
              <w:jc w:val="right"/>
              <w:rPr>
                <w:rFonts w:cs="Calibri"/>
                <w:color w:val="000000"/>
              </w:rPr>
            </w:pPr>
            <w:r w:rsidRPr="00351FB2">
              <w:rPr>
                <w:rFonts w:cs="Calibri"/>
                <w:color w:val="000000"/>
              </w:rPr>
              <w:t>£7.00</w:t>
            </w:r>
          </w:p>
        </w:tc>
      </w:tr>
      <w:tr w:rsidR="00E025F3" w:rsidRPr="00351FB2" w14:paraId="0655D0AA" w14:textId="77777777" w:rsidTr="00D96613">
        <w:trPr>
          <w:trHeight w:val="315"/>
        </w:trPr>
        <w:tc>
          <w:tcPr>
            <w:tcW w:w="1320" w:type="dxa"/>
            <w:tcBorders>
              <w:top w:val="nil"/>
              <w:left w:val="nil"/>
              <w:bottom w:val="nil"/>
              <w:right w:val="nil"/>
            </w:tcBorders>
            <w:noWrap/>
            <w:vAlign w:val="center"/>
            <w:hideMark/>
          </w:tcPr>
          <w:p w14:paraId="21114040"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BACS</w:t>
            </w:r>
          </w:p>
        </w:tc>
        <w:tc>
          <w:tcPr>
            <w:tcW w:w="3074" w:type="dxa"/>
            <w:tcBorders>
              <w:top w:val="nil"/>
              <w:left w:val="nil"/>
              <w:bottom w:val="nil"/>
              <w:right w:val="nil"/>
            </w:tcBorders>
            <w:noWrap/>
            <w:vAlign w:val="center"/>
            <w:hideMark/>
          </w:tcPr>
          <w:p w14:paraId="2DDA9657"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SIGNS EXPRESS</w:t>
            </w:r>
          </w:p>
        </w:tc>
        <w:tc>
          <w:tcPr>
            <w:tcW w:w="4286" w:type="dxa"/>
            <w:tcBorders>
              <w:top w:val="nil"/>
              <w:left w:val="nil"/>
              <w:bottom w:val="nil"/>
              <w:right w:val="nil"/>
            </w:tcBorders>
            <w:noWrap/>
            <w:vAlign w:val="center"/>
            <w:hideMark/>
          </w:tcPr>
          <w:p w14:paraId="35C65F33"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MEMORIAL PLAQUES</w:t>
            </w:r>
          </w:p>
        </w:tc>
        <w:tc>
          <w:tcPr>
            <w:tcW w:w="1180" w:type="dxa"/>
            <w:tcBorders>
              <w:top w:val="nil"/>
              <w:left w:val="nil"/>
              <w:bottom w:val="nil"/>
              <w:right w:val="nil"/>
            </w:tcBorders>
            <w:noWrap/>
            <w:vAlign w:val="bottom"/>
            <w:hideMark/>
          </w:tcPr>
          <w:p w14:paraId="163EE7F8" w14:textId="77777777" w:rsidR="00E025F3" w:rsidRPr="00351FB2" w:rsidRDefault="00E025F3" w:rsidP="00D96613">
            <w:pPr>
              <w:spacing w:after="0" w:line="240" w:lineRule="auto"/>
              <w:jc w:val="right"/>
              <w:rPr>
                <w:rFonts w:cs="Calibri"/>
                <w:color w:val="000000"/>
              </w:rPr>
            </w:pPr>
            <w:r w:rsidRPr="00351FB2">
              <w:rPr>
                <w:rFonts w:cs="Calibri"/>
                <w:color w:val="000000"/>
              </w:rPr>
              <w:t>£90.00</w:t>
            </w:r>
          </w:p>
        </w:tc>
      </w:tr>
      <w:tr w:rsidR="00E025F3" w:rsidRPr="00351FB2" w14:paraId="2A721611" w14:textId="77777777" w:rsidTr="00D96613">
        <w:trPr>
          <w:trHeight w:val="315"/>
        </w:trPr>
        <w:tc>
          <w:tcPr>
            <w:tcW w:w="1320" w:type="dxa"/>
            <w:tcBorders>
              <w:top w:val="nil"/>
              <w:left w:val="nil"/>
              <w:bottom w:val="nil"/>
              <w:right w:val="nil"/>
            </w:tcBorders>
            <w:noWrap/>
            <w:vAlign w:val="center"/>
            <w:hideMark/>
          </w:tcPr>
          <w:p w14:paraId="2532CCBF" w14:textId="77777777" w:rsidR="00E025F3" w:rsidRPr="00351FB2" w:rsidRDefault="00E025F3" w:rsidP="00D96613">
            <w:pPr>
              <w:spacing w:after="0" w:line="240" w:lineRule="auto"/>
              <w:jc w:val="right"/>
              <w:rPr>
                <w:rFonts w:cs="Calibri"/>
                <w:color w:val="000000"/>
              </w:rPr>
            </w:pPr>
          </w:p>
        </w:tc>
        <w:tc>
          <w:tcPr>
            <w:tcW w:w="3074" w:type="dxa"/>
            <w:tcBorders>
              <w:top w:val="nil"/>
              <w:left w:val="nil"/>
              <w:bottom w:val="nil"/>
              <w:right w:val="nil"/>
            </w:tcBorders>
            <w:noWrap/>
            <w:vAlign w:val="center"/>
            <w:hideMark/>
          </w:tcPr>
          <w:p w14:paraId="28E57DB3" w14:textId="77777777" w:rsidR="00E025F3" w:rsidRPr="00351FB2" w:rsidRDefault="00E025F3" w:rsidP="00D96613">
            <w:pPr>
              <w:spacing w:after="0" w:line="240" w:lineRule="auto"/>
              <w:rPr>
                <w:rFonts w:ascii="Times New Roman" w:hAnsi="Times New Roman"/>
                <w:sz w:val="20"/>
                <w:szCs w:val="20"/>
              </w:rPr>
            </w:pPr>
          </w:p>
        </w:tc>
        <w:tc>
          <w:tcPr>
            <w:tcW w:w="4286" w:type="dxa"/>
            <w:tcBorders>
              <w:top w:val="nil"/>
              <w:left w:val="nil"/>
              <w:bottom w:val="nil"/>
              <w:right w:val="nil"/>
            </w:tcBorders>
            <w:noWrap/>
            <w:vAlign w:val="center"/>
            <w:hideMark/>
          </w:tcPr>
          <w:p w14:paraId="07140C5B" w14:textId="77777777" w:rsidR="00E025F3" w:rsidRPr="00351FB2" w:rsidRDefault="00E025F3" w:rsidP="00D96613">
            <w:pPr>
              <w:spacing w:after="0" w:line="240" w:lineRule="auto"/>
              <w:rPr>
                <w:rFonts w:ascii="Times New Roman" w:hAnsi="Times New Roman"/>
                <w:sz w:val="20"/>
                <w:szCs w:val="20"/>
              </w:rPr>
            </w:pPr>
          </w:p>
        </w:tc>
        <w:tc>
          <w:tcPr>
            <w:tcW w:w="1180" w:type="dxa"/>
            <w:tcBorders>
              <w:top w:val="nil"/>
              <w:left w:val="nil"/>
              <w:bottom w:val="nil"/>
              <w:right w:val="nil"/>
            </w:tcBorders>
            <w:noWrap/>
            <w:vAlign w:val="bottom"/>
            <w:hideMark/>
          </w:tcPr>
          <w:p w14:paraId="272AA7BF" w14:textId="77777777" w:rsidR="00E025F3" w:rsidRPr="00351FB2" w:rsidRDefault="00E025F3" w:rsidP="00D96613">
            <w:pPr>
              <w:spacing w:after="0" w:line="240" w:lineRule="auto"/>
              <w:jc w:val="right"/>
              <w:rPr>
                <w:rFonts w:cs="Calibri"/>
                <w:color w:val="000000"/>
              </w:rPr>
            </w:pPr>
            <w:r w:rsidRPr="00351FB2">
              <w:rPr>
                <w:rFonts w:cs="Calibri"/>
                <w:color w:val="000000"/>
              </w:rPr>
              <w:t>£7,076.77</w:t>
            </w:r>
          </w:p>
        </w:tc>
      </w:tr>
      <w:tr w:rsidR="00E025F3" w:rsidRPr="00351FB2" w14:paraId="6398374F" w14:textId="77777777" w:rsidTr="00D96613">
        <w:trPr>
          <w:trHeight w:val="315"/>
        </w:trPr>
        <w:tc>
          <w:tcPr>
            <w:tcW w:w="4394" w:type="dxa"/>
            <w:gridSpan w:val="2"/>
            <w:tcBorders>
              <w:top w:val="nil"/>
              <w:left w:val="nil"/>
              <w:bottom w:val="nil"/>
              <w:right w:val="nil"/>
            </w:tcBorders>
            <w:noWrap/>
            <w:vAlign w:val="bottom"/>
            <w:hideMark/>
          </w:tcPr>
          <w:p w14:paraId="75C54F2F" w14:textId="77777777" w:rsidR="00E025F3" w:rsidRPr="00351FB2" w:rsidRDefault="00E025F3" w:rsidP="00D96613">
            <w:pPr>
              <w:spacing w:after="0" w:line="240" w:lineRule="auto"/>
              <w:rPr>
                <w:rFonts w:cs="Calibri"/>
                <w:color w:val="000000"/>
              </w:rPr>
            </w:pPr>
            <w:r w:rsidRPr="00351FB2">
              <w:rPr>
                <w:rFonts w:cs="Calibri"/>
                <w:color w:val="000000"/>
              </w:rPr>
              <w:t xml:space="preserve">CREDIT CARD PAYMENTS </w:t>
            </w:r>
          </w:p>
        </w:tc>
        <w:tc>
          <w:tcPr>
            <w:tcW w:w="4286" w:type="dxa"/>
            <w:tcBorders>
              <w:top w:val="nil"/>
              <w:left w:val="nil"/>
              <w:bottom w:val="nil"/>
              <w:right w:val="nil"/>
            </w:tcBorders>
            <w:noWrap/>
            <w:vAlign w:val="center"/>
            <w:hideMark/>
          </w:tcPr>
          <w:p w14:paraId="2D7BA314" w14:textId="77777777" w:rsidR="00E025F3" w:rsidRPr="00351FB2" w:rsidRDefault="00E025F3" w:rsidP="00D96613">
            <w:pPr>
              <w:spacing w:after="0" w:line="240" w:lineRule="auto"/>
              <w:rPr>
                <w:rFonts w:cs="Calibri"/>
                <w:color w:val="000000"/>
              </w:rPr>
            </w:pPr>
          </w:p>
        </w:tc>
        <w:tc>
          <w:tcPr>
            <w:tcW w:w="1180" w:type="dxa"/>
            <w:tcBorders>
              <w:top w:val="nil"/>
              <w:left w:val="nil"/>
              <w:bottom w:val="nil"/>
              <w:right w:val="nil"/>
            </w:tcBorders>
            <w:noWrap/>
            <w:vAlign w:val="bottom"/>
            <w:hideMark/>
          </w:tcPr>
          <w:p w14:paraId="7B2C0A68" w14:textId="77777777" w:rsidR="00E025F3" w:rsidRPr="00351FB2" w:rsidRDefault="00E025F3" w:rsidP="00D96613">
            <w:pPr>
              <w:spacing w:after="0" w:line="240" w:lineRule="auto"/>
              <w:rPr>
                <w:rFonts w:ascii="Times New Roman" w:hAnsi="Times New Roman"/>
                <w:sz w:val="20"/>
                <w:szCs w:val="20"/>
              </w:rPr>
            </w:pPr>
          </w:p>
        </w:tc>
      </w:tr>
      <w:tr w:rsidR="00E025F3" w:rsidRPr="00351FB2" w14:paraId="65562DE1" w14:textId="77777777" w:rsidTr="00D96613">
        <w:trPr>
          <w:trHeight w:val="315"/>
        </w:trPr>
        <w:tc>
          <w:tcPr>
            <w:tcW w:w="1320" w:type="dxa"/>
            <w:tcBorders>
              <w:top w:val="nil"/>
              <w:left w:val="nil"/>
              <w:bottom w:val="nil"/>
              <w:right w:val="nil"/>
            </w:tcBorders>
            <w:noWrap/>
            <w:vAlign w:val="bottom"/>
            <w:hideMark/>
          </w:tcPr>
          <w:p w14:paraId="618EB188" w14:textId="77777777" w:rsidR="00E025F3" w:rsidRPr="00351FB2" w:rsidRDefault="00E025F3" w:rsidP="00D96613">
            <w:pPr>
              <w:spacing w:after="0" w:line="240" w:lineRule="auto"/>
              <w:rPr>
                <w:rFonts w:ascii="Times New Roman" w:hAnsi="Times New Roman"/>
                <w:sz w:val="20"/>
                <w:szCs w:val="20"/>
              </w:rPr>
            </w:pPr>
          </w:p>
        </w:tc>
        <w:tc>
          <w:tcPr>
            <w:tcW w:w="3074" w:type="dxa"/>
            <w:tcBorders>
              <w:top w:val="nil"/>
              <w:left w:val="nil"/>
              <w:bottom w:val="nil"/>
              <w:right w:val="nil"/>
            </w:tcBorders>
            <w:noWrap/>
            <w:vAlign w:val="center"/>
            <w:hideMark/>
          </w:tcPr>
          <w:p w14:paraId="3A3D9476"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GIFF GAFF</w:t>
            </w:r>
          </w:p>
        </w:tc>
        <w:tc>
          <w:tcPr>
            <w:tcW w:w="4286" w:type="dxa"/>
            <w:tcBorders>
              <w:top w:val="nil"/>
              <w:left w:val="nil"/>
              <w:bottom w:val="nil"/>
              <w:right w:val="nil"/>
            </w:tcBorders>
            <w:noWrap/>
            <w:vAlign w:val="center"/>
            <w:hideMark/>
          </w:tcPr>
          <w:p w14:paraId="6775357A"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MOBILE PHONE TOP UP</w:t>
            </w:r>
          </w:p>
        </w:tc>
        <w:tc>
          <w:tcPr>
            <w:tcW w:w="1180" w:type="dxa"/>
            <w:tcBorders>
              <w:top w:val="nil"/>
              <w:left w:val="nil"/>
              <w:bottom w:val="nil"/>
              <w:right w:val="nil"/>
            </w:tcBorders>
            <w:noWrap/>
            <w:vAlign w:val="bottom"/>
            <w:hideMark/>
          </w:tcPr>
          <w:p w14:paraId="16917585" w14:textId="77777777" w:rsidR="00E025F3" w:rsidRPr="00351FB2" w:rsidRDefault="00E025F3" w:rsidP="00D96613">
            <w:pPr>
              <w:spacing w:after="0" w:line="240" w:lineRule="auto"/>
              <w:jc w:val="right"/>
              <w:rPr>
                <w:rFonts w:cs="Calibri"/>
                <w:color w:val="000000"/>
              </w:rPr>
            </w:pPr>
            <w:r w:rsidRPr="00351FB2">
              <w:rPr>
                <w:rFonts w:cs="Calibri"/>
                <w:color w:val="000000"/>
              </w:rPr>
              <w:t>£12.00</w:t>
            </w:r>
          </w:p>
        </w:tc>
      </w:tr>
      <w:tr w:rsidR="00E025F3" w:rsidRPr="00351FB2" w14:paraId="7BBFED17" w14:textId="77777777" w:rsidTr="00D96613">
        <w:trPr>
          <w:trHeight w:val="315"/>
        </w:trPr>
        <w:tc>
          <w:tcPr>
            <w:tcW w:w="1320" w:type="dxa"/>
            <w:tcBorders>
              <w:top w:val="nil"/>
              <w:left w:val="nil"/>
              <w:bottom w:val="nil"/>
              <w:right w:val="nil"/>
            </w:tcBorders>
            <w:noWrap/>
            <w:vAlign w:val="bottom"/>
            <w:hideMark/>
          </w:tcPr>
          <w:p w14:paraId="362B0447" w14:textId="77777777" w:rsidR="00E025F3" w:rsidRPr="00351FB2" w:rsidRDefault="00E025F3" w:rsidP="00D96613">
            <w:pPr>
              <w:spacing w:after="0" w:line="240" w:lineRule="auto"/>
              <w:jc w:val="right"/>
              <w:rPr>
                <w:rFonts w:cs="Calibri"/>
                <w:color w:val="000000"/>
              </w:rPr>
            </w:pPr>
          </w:p>
        </w:tc>
        <w:tc>
          <w:tcPr>
            <w:tcW w:w="3074" w:type="dxa"/>
            <w:tcBorders>
              <w:top w:val="nil"/>
              <w:left w:val="nil"/>
              <w:bottom w:val="nil"/>
              <w:right w:val="nil"/>
            </w:tcBorders>
            <w:noWrap/>
            <w:vAlign w:val="center"/>
            <w:hideMark/>
          </w:tcPr>
          <w:p w14:paraId="2B4FF515"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MICROSOFT</w:t>
            </w:r>
          </w:p>
        </w:tc>
        <w:tc>
          <w:tcPr>
            <w:tcW w:w="4286" w:type="dxa"/>
            <w:tcBorders>
              <w:top w:val="nil"/>
              <w:left w:val="nil"/>
              <w:bottom w:val="nil"/>
              <w:right w:val="nil"/>
            </w:tcBorders>
            <w:noWrap/>
            <w:vAlign w:val="center"/>
            <w:hideMark/>
          </w:tcPr>
          <w:p w14:paraId="3579DF93" w14:textId="77777777" w:rsidR="00E025F3" w:rsidRPr="00351FB2" w:rsidRDefault="00E025F3" w:rsidP="00D96613">
            <w:pPr>
              <w:spacing w:after="0" w:line="240" w:lineRule="auto"/>
              <w:rPr>
                <w:rFonts w:cs="Calibri"/>
                <w:color w:val="000000"/>
                <w:sz w:val="24"/>
                <w:szCs w:val="24"/>
              </w:rPr>
            </w:pPr>
            <w:r w:rsidRPr="00351FB2">
              <w:rPr>
                <w:rFonts w:cs="Calibri"/>
                <w:color w:val="000000"/>
                <w:sz w:val="24"/>
                <w:szCs w:val="24"/>
              </w:rPr>
              <w:t>OFFICE SUBSCRIPTION</w:t>
            </w:r>
          </w:p>
        </w:tc>
        <w:tc>
          <w:tcPr>
            <w:tcW w:w="1180" w:type="dxa"/>
            <w:tcBorders>
              <w:top w:val="nil"/>
              <w:left w:val="nil"/>
              <w:bottom w:val="nil"/>
              <w:right w:val="nil"/>
            </w:tcBorders>
            <w:noWrap/>
            <w:vAlign w:val="bottom"/>
            <w:hideMark/>
          </w:tcPr>
          <w:p w14:paraId="1F82E60B" w14:textId="77777777" w:rsidR="00E025F3" w:rsidRPr="00351FB2" w:rsidRDefault="00E025F3" w:rsidP="00D96613">
            <w:pPr>
              <w:spacing w:after="0" w:line="240" w:lineRule="auto"/>
              <w:jc w:val="right"/>
              <w:rPr>
                <w:rFonts w:cs="Calibri"/>
                <w:color w:val="000000"/>
              </w:rPr>
            </w:pPr>
            <w:r w:rsidRPr="00351FB2">
              <w:rPr>
                <w:rFonts w:cs="Calibri"/>
                <w:color w:val="000000"/>
              </w:rPr>
              <w:t>£8.49</w:t>
            </w:r>
          </w:p>
        </w:tc>
      </w:tr>
      <w:tr w:rsidR="00E025F3" w:rsidRPr="00351FB2" w14:paraId="22820636" w14:textId="77777777" w:rsidTr="00D96613">
        <w:trPr>
          <w:trHeight w:val="300"/>
        </w:trPr>
        <w:tc>
          <w:tcPr>
            <w:tcW w:w="1320" w:type="dxa"/>
            <w:tcBorders>
              <w:top w:val="nil"/>
              <w:left w:val="nil"/>
              <w:bottom w:val="nil"/>
              <w:right w:val="nil"/>
            </w:tcBorders>
            <w:noWrap/>
            <w:vAlign w:val="bottom"/>
            <w:hideMark/>
          </w:tcPr>
          <w:p w14:paraId="0CF774EF" w14:textId="77777777" w:rsidR="00E025F3" w:rsidRPr="00351FB2" w:rsidRDefault="00E025F3" w:rsidP="00D96613">
            <w:pPr>
              <w:spacing w:after="0" w:line="240" w:lineRule="auto"/>
              <w:jc w:val="right"/>
              <w:rPr>
                <w:rFonts w:cs="Calibri"/>
                <w:color w:val="000000"/>
              </w:rPr>
            </w:pPr>
          </w:p>
        </w:tc>
        <w:tc>
          <w:tcPr>
            <w:tcW w:w="3074" w:type="dxa"/>
            <w:tcBorders>
              <w:top w:val="nil"/>
              <w:left w:val="nil"/>
              <w:bottom w:val="nil"/>
              <w:right w:val="nil"/>
            </w:tcBorders>
            <w:noWrap/>
            <w:vAlign w:val="bottom"/>
            <w:hideMark/>
          </w:tcPr>
          <w:p w14:paraId="0C4DA5C2" w14:textId="77777777" w:rsidR="00E025F3" w:rsidRPr="00351FB2" w:rsidRDefault="00E025F3" w:rsidP="00D96613">
            <w:pPr>
              <w:spacing w:after="0" w:line="240" w:lineRule="auto"/>
              <w:rPr>
                <w:rFonts w:ascii="Times New Roman" w:hAnsi="Times New Roman"/>
                <w:sz w:val="20"/>
                <w:szCs w:val="20"/>
              </w:rPr>
            </w:pPr>
          </w:p>
        </w:tc>
        <w:tc>
          <w:tcPr>
            <w:tcW w:w="4286" w:type="dxa"/>
            <w:tcBorders>
              <w:top w:val="nil"/>
              <w:left w:val="nil"/>
              <w:bottom w:val="nil"/>
              <w:right w:val="nil"/>
            </w:tcBorders>
            <w:noWrap/>
            <w:vAlign w:val="bottom"/>
            <w:hideMark/>
          </w:tcPr>
          <w:p w14:paraId="19DCA80B" w14:textId="77777777" w:rsidR="00E025F3" w:rsidRPr="00351FB2" w:rsidRDefault="00E025F3" w:rsidP="00D96613">
            <w:pPr>
              <w:spacing w:after="0" w:line="240" w:lineRule="auto"/>
              <w:rPr>
                <w:rFonts w:ascii="Times New Roman" w:hAnsi="Times New Roman"/>
                <w:sz w:val="20"/>
                <w:szCs w:val="20"/>
              </w:rPr>
            </w:pPr>
          </w:p>
        </w:tc>
        <w:tc>
          <w:tcPr>
            <w:tcW w:w="1180" w:type="dxa"/>
            <w:tcBorders>
              <w:top w:val="nil"/>
              <w:left w:val="nil"/>
              <w:bottom w:val="nil"/>
              <w:right w:val="nil"/>
            </w:tcBorders>
            <w:noWrap/>
            <w:vAlign w:val="bottom"/>
            <w:hideMark/>
          </w:tcPr>
          <w:p w14:paraId="41277A0C" w14:textId="77777777" w:rsidR="00E025F3" w:rsidRPr="00351FB2" w:rsidRDefault="00E025F3" w:rsidP="00D96613">
            <w:pPr>
              <w:spacing w:after="0" w:line="240" w:lineRule="auto"/>
              <w:jc w:val="right"/>
              <w:rPr>
                <w:rFonts w:cs="Calibri"/>
                <w:color w:val="000000"/>
              </w:rPr>
            </w:pPr>
            <w:r w:rsidRPr="00351FB2">
              <w:rPr>
                <w:rFonts w:cs="Calibri"/>
                <w:color w:val="000000"/>
              </w:rPr>
              <w:t>£20.49</w:t>
            </w:r>
          </w:p>
        </w:tc>
      </w:tr>
    </w:tbl>
    <w:p w14:paraId="71351603" w14:textId="6AB1F5CC" w:rsidR="00E025F3" w:rsidRPr="00C97991" w:rsidRDefault="00C97991" w:rsidP="00E025F3">
      <w:pPr>
        <w:rPr>
          <w:rFonts w:ascii="Verdana" w:hAnsi="Verdana" w:cs="Arial"/>
          <w:sz w:val="24"/>
          <w:szCs w:val="24"/>
        </w:rPr>
      </w:pPr>
      <w:r w:rsidRPr="00C97991">
        <w:rPr>
          <w:rFonts w:ascii="Verdana" w:hAnsi="Verdana" w:cs="Arial"/>
          <w:sz w:val="24"/>
          <w:szCs w:val="24"/>
        </w:rPr>
        <w:t>APPROVED</w:t>
      </w:r>
    </w:p>
    <w:p w14:paraId="1C9A6D79" w14:textId="77777777" w:rsidR="00E025F3" w:rsidRDefault="00E025F3" w:rsidP="00E025F3">
      <w:pPr>
        <w:numPr>
          <w:ilvl w:val="0"/>
          <w:numId w:val="7"/>
        </w:numPr>
        <w:rPr>
          <w:rFonts w:ascii="Verdana" w:hAnsi="Verdana" w:cs="Arial"/>
          <w:b/>
          <w:bCs/>
          <w:sz w:val="24"/>
          <w:szCs w:val="24"/>
          <w:u w:val="single"/>
        </w:rPr>
      </w:pPr>
      <w:r>
        <w:rPr>
          <w:rFonts w:ascii="Verdana" w:hAnsi="Verdana" w:cs="Arial"/>
          <w:b/>
          <w:bCs/>
          <w:sz w:val="24"/>
          <w:szCs w:val="24"/>
          <w:u w:val="single"/>
        </w:rPr>
        <w:t>PROPOSED BY COUNCILLOR ROWNTREE TO APPLY FOR A BUS SHELTER GRANT FOR A NEW SHELTER TO BE INSTALLED ON LOUTH ROAD OPPOSITE THE GP SURGERY. GRANTS OF UP TO £3,000 ARE AVAILABLE FROM LCC TO PROVIDE A CONTRIBUTION TO WARDS THE REPAIR, UPKEEP OR PURCHASE OF NEW BUS SHELTERS:</w:t>
      </w:r>
    </w:p>
    <w:p w14:paraId="6B668283" w14:textId="77777777" w:rsidR="00E025F3" w:rsidRDefault="00E025F3" w:rsidP="00E025F3">
      <w:pPr>
        <w:numPr>
          <w:ilvl w:val="0"/>
          <w:numId w:val="4"/>
        </w:numPr>
        <w:rPr>
          <w:rFonts w:ascii="Verdana" w:hAnsi="Verdana" w:cs="Arial"/>
          <w:b/>
          <w:bCs/>
          <w:sz w:val="24"/>
          <w:szCs w:val="24"/>
          <w:u w:val="single"/>
        </w:rPr>
      </w:pPr>
      <w:r>
        <w:rPr>
          <w:rFonts w:ascii="Verdana" w:hAnsi="Verdana" w:cs="Arial"/>
          <w:b/>
          <w:bCs/>
          <w:sz w:val="24"/>
          <w:szCs w:val="24"/>
          <w:u w:val="single"/>
        </w:rPr>
        <w:t>THE SHELTER STORE – HALTON BUS SHELTER £2514 PLUS £440 DELIVERY AND £1400 INSTALLATION</w:t>
      </w:r>
    </w:p>
    <w:p w14:paraId="56A9C756" w14:textId="0DE3E8B5" w:rsidR="00E025F3" w:rsidRDefault="00FA434B" w:rsidP="00CF1449">
      <w:pPr>
        <w:ind w:left="142"/>
        <w:rPr>
          <w:rFonts w:ascii="Verdana" w:hAnsi="Verdana" w:cs="Arial"/>
          <w:sz w:val="24"/>
          <w:szCs w:val="24"/>
        </w:rPr>
      </w:pPr>
      <w:r>
        <w:rPr>
          <w:rFonts w:ascii="Verdana" w:hAnsi="Verdana" w:cs="Arial"/>
          <w:sz w:val="24"/>
          <w:szCs w:val="24"/>
        </w:rPr>
        <w:t>It was</w:t>
      </w:r>
    </w:p>
    <w:p w14:paraId="275A129A" w14:textId="4C4ED24D" w:rsidR="00FA434B" w:rsidRPr="00FA434B" w:rsidRDefault="00FA434B" w:rsidP="00CF1449">
      <w:pPr>
        <w:ind w:left="142"/>
        <w:rPr>
          <w:rFonts w:ascii="Verdana" w:hAnsi="Verdana" w:cs="Arial"/>
          <w:sz w:val="24"/>
          <w:szCs w:val="24"/>
        </w:rPr>
      </w:pPr>
      <w:r>
        <w:rPr>
          <w:rFonts w:ascii="Verdana" w:hAnsi="Verdana" w:cs="Arial"/>
          <w:sz w:val="24"/>
          <w:szCs w:val="24"/>
        </w:rPr>
        <w:t xml:space="preserve">AGREED: to apply for a street furniture licence in the first instance and depending on the results of the application, to then apply for </w:t>
      </w:r>
      <w:r w:rsidR="00A50008">
        <w:rPr>
          <w:rFonts w:ascii="Verdana" w:hAnsi="Verdana" w:cs="Arial"/>
          <w:sz w:val="24"/>
          <w:szCs w:val="24"/>
        </w:rPr>
        <w:t>a bus shelter grant for the bus stop opposite the GP surgery on Louth Road.</w:t>
      </w:r>
    </w:p>
    <w:p w14:paraId="4A510FE0" w14:textId="77777777" w:rsidR="00E025F3" w:rsidRDefault="00E025F3" w:rsidP="00E025F3">
      <w:pPr>
        <w:numPr>
          <w:ilvl w:val="0"/>
          <w:numId w:val="7"/>
        </w:numPr>
        <w:rPr>
          <w:rFonts w:ascii="Verdana" w:hAnsi="Verdana" w:cs="Arial"/>
          <w:b/>
          <w:bCs/>
          <w:sz w:val="24"/>
          <w:szCs w:val="24"/>
          <w:u w:val="single"/>
        </w:rPr>
      </w:pPr>
      <w:r>
        <w:rPr>
          <w:rFonts w:ascii="Verdana" w:hAnsi="Verdana" w:cs="Arial"/>
          <w:b/>
          <w:bCs/>
          <w:sz w:val="24"/>
          <w:szCs w:val="24"/>
          <w:u w:val="single"/>
        </w:rPr>
        <w:t>TO CONSIDER A QUOTE FOR THE REPLACEMENT OF TWO FIRE DAMAGED SKATE RAMPS AND CLAIM THE COST ON THE INSURANCE:</w:t>
      </w:r>
    </w:p>
    <w:p w14:paraId="22DAD1DA" w14:textId="77777777" w:rsidR="00E025F3" w:rsidRDefault="00E025F3" w:rsidP="00E025F3">
      <w:pPr>
        <w:numPr>
          <w:ilvl w:val="0"/>
          <w:numId w:val="4"/>
        </w:numPr>
        <w:rPr>
          <w:rFonts w:ascii="Verdana" w:hAnsi="Verdana" w:cs="Arial"/>
          <w:b/>
          <w:bCs/>
          <w:sz w:val="24"/>
          <w:szCs w:val="24"/>
          <w:u w:val="single"/>
        </w:rPr>
      </w:pPr>
      <w:r>
        <w:rPr>
          <w:rFonts w:ascii="Verdana" w:hAnsi="Verdana" w:cs="Arial"/>
          <w:b/>
          <w:bCs/>
          <w:sz w:val="24"/>
          <w:szCs w:val="24"/>
          <w:u w:val="single"/>
        </w:rPr>
        <w:t>AXO LEISURE £1550 INC VAT</w:t>
      </w:r>
    </w:p>
    <w:p w14:paraId="5CCEBD67" w14:textId="5CB24D23" w:rsidR="00A50008" w:rsidRPr="00A50008" w:rsidRDefault="00A50008" w:rsidP="00A50008">
      <w:pPr>
        <w:rPr>
          <w:rFonts w:ascii="Verdana" w:hAnsi="Verdana" w:cs="Arial"/>
          <w:sz w:val="24"/>
          <w:szCs w:val="24"/>
        </w:rPr>
      </w:pPr>
      <w:r>
        <w:rPr>
          <w:rFonts w:ascii="Verdana" w:hAnsi="Verdana" w:cs="Arial"/>
          <w:sz w:val="24"/>
          <w:szCs w:val="24"/>
        </w:rPr>
        <w:t>Agreed</w:t>
      </w:r>
    </w:p>
    <w:p w14:paraId="3FB16AFE" w14:textId="77777777" w:rsidR="00E025F3" w:rsidRPr="00351FB2" w:rsidRDefault="00E025F3" w:rsidP="00E025F3">
      <w:pPr>
        <w:pStyle w:val="ListParagraph"/>
        <w:numPr>
          <w:ilvl w:val="0"/>
          <w:numId w:val="7"/>
        </w:numPr>
        <w:spacing w:before="240" w:after="0" w:line="240" w:lineRule="auto"/>
        <w:rPr>
          <w:rFonts w:ascii="Verdana" w:hAnsi="Verdana" w:cs="Arial"/>
          <w:b/>
          <w:bCs/>
          <w:sz w:val="24"/>
          <w:szCs w:val="24"/>
          <w:u w:val="single"/>
        </w:rPr>
      </w:pPr>
      <w:r>
        <w:rPr>
          <w:rFonts w:ascii="Verdana" w:hAnsi="Verdana" w:cs="Arial"/>
          <w:b/>
          <w:bCs/>
          <w:sz w:val="24"/>
          <w:szCs w:val="24"/>
          <w:u w:val="single"/>
        </w:rPr>
        <w:t xml:space="preserve">TO RESOLVE TO MOVE INTO CLOSED SESSION </w:t>
      </w:r>
      <w:r w:rsidRPr="00E6388E">
        <w:rPr>
          <w:rFonts w:ascii="Verdana" w:hAnsi="Verdana"/>
          <w:b/>
          <w:bCs/>
          <w:sz w:val="24"/>
          <w:szCs w:val="24"/>
          <w:u w:val="single"/>
        </w:rPr>
        <w:t>IN ACCORDANCE WITH THE PUBLIC BODIES (ADMISSION TO MEETINGS) ACT 1960 DUE TO THE SENSITIVE NATURE OF THE BUSINESS TO BE DISCUSSED:</w:t>
      </w:r>
    </w:p>
    <w:p w14:paraId="1462611A" w14:textId="09B23D5B" w:rsidR="00E025F3" w:rsidRPr="00A50008" w:rsidRDefault="00A50008" w:rsidP="00A50008">
      <w:pPr>
        <w:spacing w:before="240"/>
        <w:rPr>
          <w:rFonts w:ascii="Verdana" w:hAnsi="Verdana" w:cs="Arial"/>
          <w:sz w:val="24"/>
          <w:szCs w:val="24"/>
        </w:rPr>
      </w:pPr>
      <w:r>
        <w:rPr>
          <w:rFonts w:ascii="Verdana" w:hAnsi="Verdana" w:cs="Arial"/>
          <w:sz w:val="24"/>
          <w:szCs w:val="24"/>
        </w:rPr>
        <w:t>Agreed</w:t>
      </w:r>
    </w:p>
    <w:p w14:paraId="1D33D938" w14:textId="77777777" w:rsidR="00E025F3" w:rsidRDefault="00E025F3" w:rsidP="00E025F3">
      <w:pPr>
        <w:numPr>
          <w:ilvl w:val="0"/>
          <w:numId w:val="7"/>
        </w:numPr>
        <w:rPr>
          <w:rFonts w:ascii="Verdana" w:hAnsi="Verdana" w:cs="Arial"/>
          <w:b/>
          <w:bCs/>
          <w:sz w:val="24"/>
          <w:szCs w:val="24"/>
          <w:u w:val="single"/>
        </w:rPr>
      </w:pPr>
      <w:r>
        <w:rPr>
          <w:rFonts w:ascii="Verdana" w:hAnsi="Verdana" w:cs="Arial"/>
          <w:b/>
          <w:bCs/>
          <w:sz w:val="24"/>
          <w:szCs w:val="24"/>
          <w:u w:val="single"/>
        </w:rPr>
        <w:t>STAFFING MATTERS:</w:t>
      </w:r>
    </w:p>
    <w:p w14:paraId="1185F28F" w14:textId="1DDAD33A" w:rsidR="00A50008" w:rsidRPr="00E77155" w:rsidRDefault="00E77155" w:rsidP="00A50008">
      <w:pPr>
        <w:rPr>
          <w:rFonts w:ascii="Verdana" w:hAnsi="Verdana" w:cs="Arial"/>
          <w:sz w:val="24"/>
          <w:szCs w:val="24"/>
        </w:rPr>
      </w:pPr>
      <w:r>
        <w:rPr>
          <w:rFonts w:ascii="Verdana" w:hAnsi="Verdana" w:cs="Arial"/>
          <w:sz w:val="24"/>
          <w:szCs w:val="24"/>
        </w:rPr>
        <w:lastRenderedPageBreak/>
        <w:t>Recent appraisal and time management discussed.</w:t>
      </w:r>
    </w:p>
    <w:tbl>
      <w:tblPr>
        <w:tblW w:w="12584" w:type="dxa"/>
        <w:tblInd w:w="108" w:type="dxa"/>
        <w:tblLook w:val="04A0" w:firstRow="1" w:lastRow="0" w:firstColumn="1" w:lastColumn="0" w:noHBand="0" w:noVBand="1"/>
      </w:tblPr>
      <w:tblGrid>
        <w:gridCol w:w="284"/>
        <w:gridCol w:w="11120"/>
        <w:gridCol w:w="1180"/>
      </w:tblGrid>
      <w:tr w:rsidR="00E025F3" w:rsidRPr="00351FB2" w14:paraId="49DCEC9B" w14:textId="77777777" w:rsidTr="00D96613">
        <w:trPr>
          <w:trHeight w:val="300"/>
        </w:trPr>
        <w:tc>
          <w:tcPr>
            <w:tcW w:w="284" w:type="dxa"/>
            <w:tcBorders>
              <w:top w:val="nil"/>
              <w:left w:val="nil"/>
              <w:bottom w:val="nil"/>
              <w:right w:val="nil"/>
            </w:tcBorders>
            <w:noWrap/>
            <w:vAlign w:val="bottom"/>
          </w:tcPr>
          <w:p w14:paraId="69210AB7" w14:textId="77777777" w:rsidR="00E025F3" w:rsidRPr="00351FB2" w:rsidRDefault="00E025F3" w:rsidP="00D96613">
            <w:pPr>
              <w:spacing w:after="0" w:line="240" w:lineRule="auto"/>
              <w:rPr>
                <w:rFonts w:ascii="Times New Roman" w:hAnsi="Times New Roman"/>
                <w:sz w:val="24"/>
                <w:szCs w:val="24"/>
                <w:u w:val="single"/>
              </w:rPr>
            </w:pPr>
          </w:p>
        </w:tc>
        <w:tc>
          <w:tcPr>
            <w:tcW w:w="11120" w:type="dxa"/>
            <w:tcBorders>
              <w:top w:val="nil"/>
              <w:left w:val="nil"/>
              <w:bottom w:val="nil"/>
              <w:right w:val="nil"/>
            </w:tcBorders>
            <w:noWrap/>
            <w:vAlign w:val="bottom"/>
          </w:tcPr>
          <w:p w14:paraId="33A4F25C" w14:textId="77777777" w:rsidR="00E025F3" w:rsidRPr="00351FB2" w:rsidRDefault="00E025F3" w:rsidP="00D96613">
            <w:pPr>
              <w:spacing w:after="0" w:line="240" w:lineRule="auto"/>
              <w:jc w:val="center"/>
              <w:rPr>
                <w:rFonts w:cs="Calibri"/>
                <w:color w:val="000000"/>
                <w:sz w:val="24"/>
                <w:szCs w:val="24"/>
                <w:u w:val="single"/>
              </w:rPr>
            </w:pPr>
          </w:p>
        </w:tc>
        <w:tc>
          <w:tcPr>
            <w:tcW w:w="1180" w:type="dxa"/>
            <w:tcBorders>
              <w:top w:val="nil"/>
              <w:left w:val="nil"/>
              <w:bottom w:val="nil"/>
              <w:right w:val="nil"/>
            </w:tcBorders>
            <w:noWrap/>
            <w:vAlign w:val="bottom"/>
          </w:tcPr>
          <w:p w14:paraId="59F29221" w14:textId="77777777" w:rsidR="00E025F3" w:rsidRPr="00351FB2" w:rsidRDefault="00E025F3" w:rsidP="00D96613">
            <w:pPr>
              <w:spacing w:after="0" w:line="240" w:lineRule="auto"/>
              <w:jc w:val="center"/>
              <w:rPr>
                <w:rFonts w:cs="Calibri"/>
                <w:color w:val="000000"/>
                <w:sz w:val="24"/>
                <w:szCs w:val="24"/>
                <w:u w:val="single"/>
              </w:rPr>
            </w:pPr>
          </w:p>
        </w:tc>
      </w:tr>
    </w:tbl>
    <w:p w14:paraId="3B6DD05F" w14:textId="77777777" w:rsidR="00E025F3" w:rsidRPr="00351FB2" w:rsidRDefault="00E025F3" w:rsidP="00E025F3">
      <w:pPr>
        <w:numPr>
          <w:ilvl w:val="0"/>
          <w:numId w:val="7"/>
        </w:numPr>
        <w:rPr>
          <w:rFonts w:ascii="Verdana" w:hAnsi="Verdana" w:cs="Arial"/>
          <w:sz w:val="24"/>
          <w:szCs w:val="24"/>
          <w:u w:val="single"/>
        </w:rPr>
      </w:pPr>
      <w:r w:rsidRPr="00351FB2">
        <w:rPr>
          <w:rFonts w:ascii="Verdana" w:hAnsi="Verdana" w:cs="Calibri"/>
          <w:b/>
          <w:bCs/>
          <w:sz w:val="24"/>
          <w:szCs w:val="24"/>
          <w:u w:val="single"/>
          <w:lang w:eastAsia="en-US"/>
        </w:rPr>
        <w:t>DATE AND TIME OF NEXT MEETING: 21</w:t>
      </w:r>
      <w:r w:rsidRPr="00351FB2">
        <w:rPr>
          <w:rFonts w:ascii="Verdana" w:hAnsi="Verdana" w:cs="Calibri"/>
          <w:b/>
          <w:bCs/>
          <w:sz w:val="24"/>
          <w:szCs w:val="24"/>
          <w:u w:val="single"/>
          <w:vertAlign w:val="superscript"/>
          <w:lang w:eastAsia="en-US"/>
        </w:rPr>
        <w:t>st</w:t>
      </w:r>
      <w:r w:rsidRPr="00351FB2">
        <w:rPr>
          <w:rFonts w:ascii="Verdana" w:hAnsi="Verdana" w:cs="Calibri"/>
          <w:b/>
          <w:bCs/>
          <w:sz w:val="24"/>
          <w:szCs w:val="24"/>
          <w:u w:val="single"/>
          <w:lang w:eastAsia="en-US"/>
        </w:rPr>
        <w:t xml:space="preserve"> SEPTEMBER 2026</w:t>
      </w:r>
    </w:p>
    <w:p w14:paraId="3B5ABF7E" w14:textId="216D3D7A" w:rsidR="008934C3" w:rsidRDefault="008934C3"/>
    <w:sectPr w:rsidR="008934C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A04E1" w14:textId="77777777" w:rsidR="00D05458" w:rsidRDefault="00D05458" w:rsidP="00382B3A">
      <w:pPr>
        <w:spacing w:after="0" w:line="240" w:lineRule="auto"/>
      </w:pPr>
      <w:r>
        <w:separator/>
      </w:r>
    </w:p>
  </w:endnote>
  <w:endnote w:type="continuationSeparator" w:id="0">
    <w:p w14:paraId="39E56386" w14:textId="77777777" w:rsidR="00D05458" w:rsidRDefault="00D05458" w:rsidP="00382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CB9B" w14:textId="77777777" w:rsidR="00382B3A" w:rsidRDefault="00382B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BEB6" w14:textId="77777777" w:rsidR="00382B3A" w:rsidRDefault="00382B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71FAC" w14:textId="77777777" w:rsidR="00382B3A" w:rsidRDefault="00382B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C1080" w14:textId="77777777" w:rsidR="00D05458" w:rsidRDefault="00D05458" w:rsidP="00382B3A">
      <w:pPr>
        <w:spacing w:after="0" w:line="240" w:lineRule="auto"/>
      </w:pPr>
      <w:r>
        <w:separator/>
      </w:r>
    </w:p>
  </w:footnote>
  <w:footnote w:type="continuationSeparator" w:id="0">
    <w:p w14:paraId="659C05A0" w14:textId="77777777" w:rsidR="00D05458" w:rsidRDefault="00D05458" w:rsidP="00382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293C" w14:textId="77777777" w:rsidR="00382B3A" w:rsidRDefault="00382B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CFA01" w14:textId="378FED20" w:rsidR="00382B3A" w:rsidRDefault="00382B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38DCC" w14:textId="77777777" w:rsidR="00382B3A" w:rsidRDefault="00382B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3D05"/>
    <w:multiLevelType w:val="hybridMultilevel"/>
    <w:tmpl w:val="FFFFFFFF"/>
    <w:lvl w:ilvl="0" w:tplc="F42273E6">
      <w:start w:val="56"/>
      <w:numFmt w:val="decimal"/>
      <w:lvlText w:val="%1."/>
      <w:lvlJc w:val="left"/>
      <w:pPr>
        <w:ind w:left="846" w:hanging="420"/>
      </w:pPr>
      <w:rPr>
        <w:rFonts w:cs="Times New Roman" w:hint="default"/>
        <w:b/>
        <w:bCs/>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04BE1B40"/>
    <w:multiLevelType w:val="hybridMultilevel"/>
    <w:tmpl w:val="FFFFFFFF"/>
    <w:lvl w:ilvl="0" w:tplc="3104D45C">
      <w:start w:val="14"/>
      <w:numFmt w:val="bullet"/>
      <w:lvlText w:val="-"/>
      <w:lvlJc w:val="left"/>
      <w:pPr>
        <w:ind w:left="502" w:hanging="360"/>
      </w:pPr>
      <w:rPr>
        <w:rFonts w:ascii="Verdana" w:eastAsiaTheme="minorEastAsia" w:hAnsi="Verdana" w:hint="default"/>
      </w:rPr>
    </w:lvl>
    <w:lvl w:ilvl="1" w:tplc="08090003" w:tentative="1">
      <w:start w:val="1"/>
      <w:numFmt w:val="bullet"/>
      <w:lvlText w:val="o"/>
      <w:lvlJc w:val="left"/>
      <w:pPr>
        <w:ind w:left="1222" w:hanging="360"/>
      </w:pPr>
      <w:rPr>
        <w:rFonts w:ascii="Courier New" w:hAnsi="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15:restartNumberingAfterBreak="0">
    <w:nsid w:val="24DC38EB"/>
    <w:multiLevelType w:val="hybridMultilevel"/>
    <w:tmpl w:val="FFFFFFFF"/>
    <w:lvl w:ilvl="0" w:tplc="E544E75A">
      <w:start w:val="31"/>
      <w:numFmt w:val="decimal"/>
      <w:lvlText w:val="%1."/>
      <w:lvlJc w:val="left"/>
      <w:pPr>
        <w:ind w:left="780" w:hanging="420"/>
      </w:pPr>
      <w:rPr>
        <w:rFonts w:cs="Times New Roman" w:hint="default"/>
        <w:b/>
        <w:bCs/>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33770F42"/>
    <w:multiLevelType w:val="hybridMultilevel"/>
    <w:tmpl w:val="FFFFFFFF"/>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4" w15:restartNumberingAfterBreak="0">
    <w:nsid w:val="3A267F28"/>
    <w:multiLevelType w:val="hybridMultilevel"/>
    <w:tmpl w:val="FFFFFFFF"/>
    <w:lvl w:ilvl="0" w:tplc="4DA636B2">
      <w:start w:val="65"/>
      <w:numFmt w:val="bullet"/>
      <w:lvlText w:val="-"/>
      <w:lvlJc w:val="left"/>
      <w:pPr>
        <w:ind w:left="720" w:hanging="360"/>
      </w:pPr>
      <w:rPr>
        <w:rFonts w:ascii="Verdana" w:eastAsia="Times New Roman" w:hAnsi="Verdan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8F1BBE"/>
    <w:multiLevelType w:val="hybridMultilevel"/>
    <w:tmpl w:val="AF062C62"/>
    <w:lvl w:ilvl="0" w:tplc="237C96DC">
      <w:start w:val="31"/>
      <w:numFmt w:val="decimal"/>
      <w:lvlText w:val="%1."/>
      <w:lvlJc w:val="left"/>
      <w:pPr>
        <w:ind w:left="562" w:hanging="420"/>
      </w:pPr>
      <w:rPr>
        <w:rFonts w:hint="default"/>
        <w:b/>
        <w:bCs/>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15:restartNumberingAfterBreak="0">
    <w:nsid w:val="535105CB"/>
    <w:multiLevelType w:val="hybridMultilevel"/>
    <w:tmpl w:val="FFFFFFFF"/>
    <w:lvl w:ilvl="0" w:tplc="1018CA8C">
      <w:start w:val="1"/>
      <w:numFmt w:val="decimal"/>
      <w:lvlText w:val="%1."/>
      <w:lvlJc w:val="left"/>
      <w:pPr>
        <w:ind w:left="502" w:hanging="360"/>
      </w:pPr>
      <w:rPr>
        <w:rFonts w:ascii="Verdana" w:hAnsi="Verdana" w:cs="Times New Roman" w:hint="default"/>
        <w:b/>
        <w:sz w:val="24"/>
        <w:szCs w:val="24"/>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6C403449"/>
    <w:multiLevelType w:val="hybridMultilevel"/>
    <w:tmpl w:val="FFFFFFFF"/>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hint="default"/>
      </w:rPr>
    </w:lvl>
    <w:lvl w:ilvl="8" w:tplc="08090005" w:tentative="1">
      <w:start w:val="1"/>
      <w:numFmt w:val="bullet"/>
      <w:lvlText w:val=""/>
      <w:lvlJc w:val="left"/>
      <w:pPr>
        <w:ind w:left="6982" w:hanging="360"/>
      </w:pPr>
      <w:rPr>
        <w:rFonts w:ascii="Wingdings" w:hAnsi="Wingdings" w:hint="default"/>
      </w:rPr>
    </w:lvl>
  </w:abstractNum>
  <w:num w:numId="1" w16cid:durableId="1119227143">
    <w:abstractNumId w:val="6"/>
  </w:num>
  <w:num w:numId="2" w16cid:durableId="99767430">
    <w:abstractNumId w:val="3"/>
  </w:num>
  <w:num w:numId="3" w16cid:durableId="1351028830">
    <w:abstractNumId w:val="7"/>
  </w:num>
  <w:num w:numId="4" w16cid:durableId="1934514647">
    <w:abstractNumId w:val="1"/>
  </w:num>
  <w:num w:numId="5" w16cid:durableId="327297223">
    <w:abstractNumId w:val="5"/>
  </w:num>
  <w:num w:numId="6" w16cid:durableId="15085022">
    <w:abstractNumId w:val="2"/>
  </w:num>
  <w:num w:numId="7" w16cid:durableId="888566787">
    <w:abstractNumId w:val="0"/>
  </w:num>
  <w:num w:numId="8" w16cid:durableId="8842160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2B6"/>
    <w:rsid w:val="00032E4D"/>
    <w:rsid w:val="00040E2A"/>
    <w:rsid w:val="00043B09"/>
    <w:rsid w:val="00057096"/>
    <w:rsid w:val="000A2E6A"/>
    <w:rsid w:val="000C4A0E"/>
    <w:rsid w:val="000D18AF"/>
    <w:rsid w:val="000F367C"/>
    <w:rsid w:val="000F4EC8"/>
    <w:rsid w:val="000F5220"/>
    <w:rsid w:val="000F635F"/>
    <w:rsid w:val="001731C6"/>
    <w:rsid w:val="00191A47"/>
    <w:rsid w:val="001E4E62"/>
    <w:rsid w:val="00214BD4"/>
    <w:rsid w:val="002246E0"/>
    <w:rsid w:val="002261C7"/>
    <w:rsid w:val="00266BEF"/>
    <w:rsid w:val="002C7FDB"/>
    <w:rsid w:val="002F2D96"/>
    <w:rsid w:val="0032221C"/>
    <w:rsid w:val="00364B33"/>
    <w:rsid w:val="00382B3A"/>
    <w:rsid w:val="003B6E90"/>
    <w:rsid w:val="003E2ADA"/>
    <w:rsid w:val="003E566C"/>
    <w:rsid w:val="003F261A"/>
    <w:rsid w:val="004115B6"/>
    <w:rsid w:val="0041523F"/>
    <w:rsid w:val="00431046"/>
    <w:rsid w:val="004331F7"/>
    <w:rsid w:val="00436EA6"/>
    <w:rsid w:val="004535B2"/>
    <w:rsid w:val="004612A1"/>
    <w:rsid w:val="0047579F"/>
    <w:rsid w:val="00482882"/>
    <w:rsid w:val="004A53A5"/>
    <w:rsid w:val="004D3468"/>
    <w:rsid w:val="00500BB8"/>
    <w:rsid w:val="00505B85"/>
    <w:rsid w:val="00522EE1"/>
    <w:rsid w:val="005408BB"/>
    <w:rsid w:val="005670A0"/>
    <w:rsid w:val="0057135C"/>
    <w:rsid w:val="00577687"/>
    <w:rsid w:val="0062430D"/>
    <w:rsid w:val="006D4681"/>
    <w:rsid w:val="006E158E"/>
    <w:rsid w:val="00712981"/>
    <w:rsid w:val="007741C1"/>
    <w:rsid w:val="007A3283"/>
    <w:rsid w:val="007B49F2"/>
    <w:rsid w:val="008123D6"/>
    <w:rsid w:val="00822E6B"/>
    <w:rsid w:val="00835D0C"/>
    <w:rsid w:val="00844F71"/>
    <w:rsid w:val="00852A75"/>
    <w:rsid w:val="00857D59"/>
    <w:rsid w:val="008627CE"/>
    <w:rsid w:val="0088339F"/>
    <w:rsid w:val="008934C3"/>
    <w:rsid w:val="008A39C9"/>
    <w:rsid w:val="008A62B6"/>
    <w:rsid w:val="008D72CE"/>
    <w:rsid w:val="008E5BC7"/>
    <w:rsid w:val="008F7847"/>
    <w:rsid w:val="00903B64"/>
    <w:rsid w:val="00916F46"/>
    <w:rsid w:val="0091704A"/>
    <w:rsid w:val="00971525"/>
    <w:rsid w:val="0099060B"/>
    <w:rsid w:val="00995C16"/>
    <w:rsid w:val="009D36ED"/>
    <w:rsid w:val="009F1616"/>
    <w:rsid w:val="009F1D7A"/>
    <w:rsid w:val="009F66E2"/>
    <w:rsid w:val="00A2660B"/>
    <w:rsid w:val="00A50008"/>
    <w:rsid w:val="00A77812"/>
    <w:rsid w:val="00B01416"/>
    <w:rsid w:val="00B07B31"/>
    <w:rsid w:val="00B20859"/>
    <w:rsid w:val="00B83DD3"/>
    <w:rsid w:val="00B84E6C"/>
    <w:rsid w:val="00BA2416"/>
    <w:rsid w:val="00BD1359"/>
    <w:rsid w:val="00BD2802"/>
    <w:rsid w:val="00BE15E2"/>
    <w:rsid w:val="00C100FF"/>
    <w:rsid w:val="00C135F8"/>
    <w:rsid w:val="00C8105E"/>
    <w:rsid w:val="00C96296"/>
    <w:rsid w:val="00C97991"/>
    <w:rsid w:val="00CD2B87"/>
    <w:rsid w:val="00CD6229"/>
    <w:rsid w:val="00CF1449"/>
    <w:rsid w:val="00CF27C9"/>
    <w:rsid w:val="00D05458"/>
    <w:rsid w:val="00D17031"/>
    <w:rsid w:val="00D4590A"/>
    <w:rsid w:val="00DB5A8F"/>
    <w:rsid w:val="00DC74FD"/>
    <w:rsid w:val="00E025F3"/>
    <w:rsid w:val="00E05D90"/>
    <w:rsid w:val="00E3000C"/>
    <w:rsid w:val="00E564E8"/>
    <w:rsid w:val="00E77155"/>
    <w:rsid w:val="00E95869"/>
    <w:rsid w:val="00EA2D8F"/>
    <w:rsid w:val="00EA2FF1"/>
    <w:rsid w:val="00EC3C66"/>
    <w:rsid w:val="00EF7E48"/>
    <w:rsid w:val="00F15221"/>
    <w:rsid w:val="00F334E7"/>
    <w:rsid w:val="00F352EA"/>
    <w:rsid w:val="00F77A15"/>
    <w:rsid w:val="00FA434B"/>
    <w:rsid w:val="00FB091F"/>
    <w:rsid w:val="00FB2C5E"/>
    <w:rsid w:val="00FB2D41"/>
    <w:rsid w:val="00FB5224"/>
    <w:rsid w:val="00FB7FD8"/>
    <w:rsid w:val="00FD1483"/>
    <w:rsid w:val="00FE250E"/>
    <w:rsid w:val="00FE5056"/>
    <w:rsid w:val="00FF5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6EAFF"/>
  <w15:chartTrackingRefBased/>
  <w15:docId w15:val="{2B64256C-19AF-4166-8970-D22D66602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2B6"/>
    <w:rPr>
      <w:rFonts w:eastAsiaTheme="minorEastAsia" w:cs="Times New Roman"/>
      <w:lang w:eastAsia="en-GB"/>
    </w:rPr>
  </w:style>
  <w:style w:type="paragraph" w:styleId="Heading1">
    <w:name w:val="heading 1"/>
    <w:basedOn w:val="Normal"/>
    <w:next w:val="Normal"/>
    <w:link w:val="Heading1Char"/>
    <w:uiPriority w:val="9"/>
    <w:qFormat/>
    <w:rsid w:val="008A62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62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62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62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62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62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2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2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2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2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62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62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62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62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62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2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2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2B6"/>
    <w:rPr>
      <w:rFonts w:eastAsiaTheme="majorEastAsia" w:cstheme="majorBidi"/>
      <w:color w:val="272727" w:themeColor="text1" w:themeTint="D8"/>
    </w:rPr>
  </w:style>
  <w:style w:type="paragraph" w:styleId="Title">
    <w:name w:val="Title"/>
    <w:basedOn w:val="Normal"/>
    <w:next w:val="Normal"/>
    <w:link w:val="TitleChar"/>
    <w:uiPriority w:val="10"/>
    <w:qFormat/>
    <w:rsid w:val="008A6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2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2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2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2B6"/>
    <w:pPr>
      <w:spacing w:before="160"/>
      <w:jc w:val="center"/>
    </w:pPr>
    <w:rPr>
      <w:i/>
      <w:iCs/>
      <w:color w:val="404040" w:themeColor="text1" w:themeTint="BF"/>
    </w:rPr>
  </w:style>
  <w:style w:type="character" w:customStyle="1" w:styleId="QuoteChar">
    <w:name w:val="Quote Char"/>
    <w:basedOn w:val="DefaultParagraphFont"/>
    <w:link w:val="Quote"/>
    <w:uiPriority w:val="29"/>
    <w:rsid w:val="008A62B6"/>
    <w:rPr>
      <w:i/>
      <w:iCs/>
      <w:color w:val="404040" w:themeColor="text1" w:themeTint="BF"/>
    </w:rPr>
  </w:style>
  <w:style w:type="paragraph" w:styleId="ListParagraph">
    <w:name w:val="List Paragraph"/>
    <w:basedOn w:val="Normal"/>
    <w:uiPriority w:val="34"/>
    <w:qFormat/>
    <w:rsid w:val="008A62B6"/>
    <w:pPr>
      <w:ind w:left="720"/>
      <w:contextualSpacing/>
    </w:pPr>
  </w:style>
  <w:style w:type="character" w:styleId="IntenseEmphasis">
    <w:name w:val="Intense Emphasis"/>
    <w:basedOn w:val="DefaultParagraphFont"/>
    <w:uiPriority w:val="21"/>
    <w:qFormat/>
    <w:rsid w:val="008A62B6"/>
    <w:rPr>
      <w:i/>
      <w:iCs/>
      <w:color w:val="2F5496" w:themeColor="accent1" w:themeShade="BF"/>
    </w:rPr>
  </w:style>
  <w:style w:type="paragraph" w:styleId="IntenseQuote">
    <w:name w:val="Intense Quote"/>
    <w:basedOn w:val="Normal"/>
    <w:next w:val="Normal"/>
    <w:link w:val="IntenseQuoteChar"/>
    <w:uiPriority w:val="30"/>
    <w:qFormat/>
    <w:rsid w:val="008A62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62B6"/>
    <w:rPr>
      <w:i/>
      <w:iCs/>
      <w:color w:val="2F5496" w:themeColor="accent1" w:themeShade="BF"/>
    </w:rPr>
  </w:style>
  <w:style w:type="character" w:styleId="IntenseReference">
    <w:name w:val="Intense Reference"/>
    <w:basedOn w:val="DefaultParagraphFont"/>
    <w:uiPriority w:val="32"/>
    <w:qFormat/>
    <w:rsid w:val="008A62B6"/>
    <w:rPr>
      <w:b/>
      <w:bCs/>
      <w:smallCaps/>
      <w:color w:val="2F5496" w:themeColor="accent1" w:themeShade="BF"/>
      <w:spacing w:val="5"/>
    </w:rPr>
  </w:style>
  <w:style w:type="paragraph" w:styleId="PlainText">
    <w:name w:val="Plain Text"/>
    <w:basedOn w:val="Normal"/>
    <w:link w:val="PlainTextChar"/>
    <w:uiPriority w:val="99"/>
    <w:unhideWhenUsed/>
    <w:rsid w:val="008A62B6"/>
    <w:pPr>
      <w:spacing w:after="0" w:line="240" w:lineRule="auto"/>
    </w:pPr>
    <w:rPr>
      <w:rFonts w:ascii="Calibri" w:hAnsi="Calibri"/>
      <w:kern w:val="2"/>
      <w:szCs w:val="21"/>
      <w:lang w:eastAsia="en-US"/>
    </w:rPr>
  </w:style>
  <w:style w:type="character" w:customStyle="1" w:styleId="PlainTextChar">
    <w:name w:val="Plain Text Char"/>
    <w:basedOn w:val="DefaultParagraphFont"/>
    <w:link w:val="PlainText"/>
    <w:uiPriority w:val="99"/>
    <w:rsid w:val="008A62B6"/>
    <w:rPr>
      <w:rFonts w:ascii="Calibri" w:eastAsiaTheme="minorEastAsia" w:hAnsi="Calibri" w:cs="Times New Roman"/>
      <w:kern w:val="2"/>
      <w:szCs w:val="21"/>
    </w:rPr>
  </w:style>
  <w:style w:type="paragraph" w:styleId="Header">
    <w:name w:val="header"/>
    <w:basedOn w:val="Normal"/>
    <w:link w:val="HeaderChar"/>
    <w:uiPriority w:val="99"/>
    <w:unhideWhenUsed/>
    <w:rsid w:val="00382B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2B3A"/>
    <w:rPr>
      <w:rFonts w:eastAsiaTheme="minorEastAsia" w:cs="Times New Roman"/>
      <w:lang w:eastAsia="en-GB"/>
    </w:rPr>
  </w:style>
  <w:style w:type="paragraph" w:styleId="Footer">
    <w:name w:val="footer"/>
    <w:basedOn w:val="Normal"/>
    <w:link w:val="FooterChar"/>
    <w:uiPriority w:val="99"/>
    <w:unhideWhenUsed/>
    <w:rsid w:val="00382B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2B3A"/>
    <w:rPr>
      <w:rFonts w:eastAsiaTheme="minorEastAsia" w:cs="Times New Roman"/>
      <w:lang w:eastAsia="en-GB"/>
    </w:rPr>
  </w:style>
  <w:style w:type="paragraph" w:customStyle="1" w:styleId="v1v1msonormal">
    <w:name w:val="v1v1msonormal"/>
    <w:basedOn w:val="Normal"/>
    <w:rsid w:val="004612A1"/>
    <w:pPr>
      <w:spacing w:before="100" w:beforeAutospacing="1" w:after="100" w:afterAutospacing="1" w:line="240" w:lineRule="auto"/>
    </w:pPr>
    <w:rPr>
      <w:rFonts w:ascii="Aptos" w:eastAsiaTheme="minorHAnsi" w:hAnsi="Aptos" w:cs="Aptos"/>
      <w:sz w:val="24"/>
      <w:szCs w:val="24"/>
    </w:rPr>
  </w:style>
  <w:style w:type="character" w:styleId="Strong">
    <w:name w:val="Strong"/>
    <w:basedOn w:val="DefaultParagraphFont"/>
    <w:uiPriority w:val="22"/>
    <w:qFormat/>
    <w:rsid w:val="004612A1"/>
    <w:rPr>
      <w:b/>
      <w:bCs/>
    </w:rPr>
  </w:style>
  <w:style w:type="paragraph" w:customStyle="1" w:styleId="xxmsonormal">
    <w:name w:val="x_xmsonormal"/>
    <w:basedOn w:val="Normal"/>
    <w:rsid w:val="00B07B31"/>
    <w:pPr>
      <w:spacing w:after="0" w:line="240" w:lineRule="auto"/>
    </w:pPr>
    <w:rPr>
      <w:rFonts w:ascii="Calibri" w:eastAsia="Times New Roman" w:hAnsi="Calibri" w:cs="Calibri"/>
    </w:rPr>
  </w:style>
  <w:style w:type="paragraph" w:styleId="NormalWeb">
    <w:name w:val="Normal (Web)"/>
    <w:basedOn w:val="Normal"/>
    <w:uiPriority w:val="99"/>
    <w:semiHidden/>
    <w:unhideWhenUsed/>
    <w:rsid w:val="00D4590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cid:image003.png@01DD1054.28B4AE9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8</Pages>
  <Words>1500</Words>
  <Characters>8554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Portas</dc:creator>
  <cp:keywords/>
  <dc:description/>
  <cp:lastModifiedBy>Emma Portas</cp:lastModifiedBy>
  <cp:revision>48</cp:revision>
  <cp:lastPrinted>2026-09-15T12:21:00Z</cp:lastPrinted>
  <dcterms:created xsi:type="dcterms:W3CDTF">2026-07-22T09:40:00Z</dcterms:created>
  <dcterms:modified xsi:type="dcterms:W3CDTF">2026-09-15T12:21:00Z</dcterms:modified>
</cp:coreProperties>
</file>